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dxa"/>
        <w:tblLayout w:type="fixed"/>
        <w:tblCellMar>
          <w:left w:w="0" w:type="dxa"/>
          <w:right w:w="0" w:type="dxa"/>
        </w:tblCellMar>
        <w:tblLook w:val="01E0" w:firstRow="1" w:lastRow="1" w:firstColumn="1" w:lastColumn="1" w:noHBand="0" w:noVBand="0"/>
      </w:tblPr>
      <w:tblGrid>
        <w:gridCol w:w="4500"/>
      </w:tblGrid>
      <w:tr w:rsidR="004E7DD0" w:rsidRPr="00DC3677" w14:paraId="0A71067E" w14:textId="77777777" w:rsidTr="00E52E06">
        <w:trPr>
          <w:trHeight w:hRule="exact" w:val="2309"/>
        </w:trPr>
        <w:tc>
          <w:tcPr>
            <w:tcW w:w="4500" w:type="dxa"/>
          </w:tcPr>
          <w:bookmarkStart w:id="0" w:name="_GoBack"/>
          <w:bookmarkEnd w:id="0"/>
          <w:p w14:paraId="07392304" w14:textId="55568CCF" w:rsidR="00146204" w:rsidRPr="00DC3677" w:rsidRDefault="00146204">
            <w:pPr>
              <w:rPr>
                <w:rFonts w:ascii="Arial" w:hAnsi="Arial" w:cs="Arial"/>
              </w:rPr>
            </w:pPr>
            <w:r w:rsidRPr="00DC3677">
              <w:rPr>
                <w:rFonts w:ascii="Arial" w:hAnsi="Arial" w:cs="Arial"/>
              </w:rPr>
              <w:fldChar w:fldCharType="begin"/>
            </w:r>
            <w:r w:rsidR="00695F31" w:rsidRPr="00DC3677">
              <w:rPr>
                <w:rFonts w:ascii="Arial" w:hAnsi="Arial" w:cs="Arial"/>
              </w:rPr>
              <w:instrText xml:space="preserve"> MERGEFIELD ADRESSZEILE1 \* MERGEFORMAT</w:instrText>
            </w:r>
            <w:r w:rsidRPr="00DC3677">
              <w:rPr>
                <w:rFonts w:ascii="Arial" w:hAnsi="Arial" w:cs="Arial"/>
              </w:rPr>
              <w:fldChar w:fldCharType="separate"/>
            </w:r>
            <w:r w:rsidR="00895C83">
              <w:rPr>
                <w:rFonts w:ascii="Arial" w:hAnsi="Arial" w:cs="Arial"/>
                <w:noProof/>
              </w:rPr>
              <w:t>Adresszeile1</w:t>
            </w:r>
            <w:r w:rsidRPr="00DC3677">
              <w:rPr>
                <w:rFonts w:ascii="Arial" w:hAnsi="Arial" w:cs="Arial"/>
              </w:rPr>
              <w:fldChar w:fldCharType="end"/>
            </w:r>
          </w:p>
          <w:p w14:paraId="3600FC83" w14:textId="57DE1B00" w:rsidR="00146204" w:rsidRPr="00DC3677" w:rsidRDefault="00146204">
            <w:pPr>
              <w:rPr>
                <w:rFonts w:ascii="Arial" w:hAnsi="Arial" w:cs="Arial"/>
              </w:rPr>
            </w:pPr>
            <w:r w:rsidRPr="00DC3677">
              <w:rPr>
                <w:rFonts w:ascii="Arial" w:hAnsi="Arial" w:cs="Arial"/>
              </w:rPr>
              <w:fldChar w:fldCharType="begin"/>
            </w:r>
            <w:r w:rsidR="00695F31" w:rsidRPr="00DC3677">
              <w:rPr>
                <w:rFonts w:ascii="Arial" w:hAnsi="Arial" w:cs="Arial"/>
              </w:rPr>
              <w:instrText xml:space="preserve"> MERGEFIELD ADRESSZEILE2 \* MERGEFORMAT</w:instrText>
            </w:r>
            <w:r w:rsidRPr="00DC3677">
              <w:rPr>
                <w:rFonts w:ascii="Arial" w:hAnsi="Arial" w:cs="Arial"/>
              </w:rPr>
              <w:fldChar w:fldCharType="separate"/>
            </w:r>
            <w:r w:rsidR="00895C83">
              <w:rPr>
                <w:rFonts w:ascii="Arial" w:hAnsi="Arial" w:cs="Arial"/>
                <w:noProof/>
              </w:rPr>
              <w:t>Adresszeile2</w:t>
            </w:r>
            <w:r w:rsidRPr="00DC3677">
              <w:rPr>
                <w:rFonts w:ascii="Arial" w:hAnsi="Arial" w:cs="Arial"/>
              </w:rPr>
              <w:fldChar w:fldCharType="end"/>
            </w:r>
          </w:p>
          <w:p w14:paraId="5EE3FFEF" w14:textId="76BE6AFA" w:rsidR="00146204" w:rsidRPr="00DC3677" w:rsidRDefault="00146204">
            <w:pPr>
              <w:rPr>
                <w:rFonts w:ascii="Arial" w:hAnsi="Arial" w:cs="Arial"/>
              </w:rPr>
            </w:pPr>
            <w:r w:rsidRPr="00DC3677">
              <w:rPr>
                <w:rFonts w:ascii="Arial" w:hAnsi="Arial" w:cs="Arial"/>
              </w:rPr>
              <w:fldChar w:fldCharType="begin"/>
            </w:r>
            <w:r w:rsidR="00695F31" w:rsidRPr="00DC3677">
              <w:rPr>
                <w:rFonts w:ascii="Arial" w:hAnsi="Arial" w:cs="Arial"/>
              </w:rPr>
              <w:instrText xml:space="preserve"> MERGEFIELD ADRESSZEILE3 \* MERGEFORMAT</w:instrText>
            </w:r>
            <w:r w:rsidRPr="00DC3677">
              <w:rPr>
                <w:rFonts w:ascii="Arial" w:hAnsi="Arial" w:cs="Arial"/>
              </w:rPr>
              <w:fldChar w:fldCharType="separate"/>
            </w:r>
            <w:r w:rsidR="00895C83">
              <w:rPr>
                <w:rFonts w:ascii="Arial" w:hAnsi="Arial" w:cs="Arial"/>
                <w:noProof/>
              </w:rPr>
              <w:t>Adresszeile3</w:t>
            </w:r>
            <w:r w:rsidRPr="00DC3677">
              <w:rPr>
                <w:rFonts w:ascii="Arial" w:hAnsi="Arial" w:cs="Arial"/>
              </w:rPr>
              <w:fldChar w:fldCharType="end"/>
            </w:r>
          </w:p>
          <w:p w14:paraId="6BDE6590" w14:textId="5E773C72" w:rsidR="00146204" w:rsidRPr="00DC3677" w:rsidRDefault="00146204">
            <w:pPr>
              <w:rPr>
                <w:rFonts w:ascii="Arial" w:hAnsi="Arial" w:cs="Arial"/>
              </w:rPr>
            </w:pPr>
            <w:r w:rsidRPr="00DC3677">
              <w:rPr>
                <w:rFonts w:ascii="Arial" w:hAnsi="Arial" w:cs="Arial"/>
              </w:rPr>
              <w:fldChar w:fldCharType="begin"/>
            </w:r>
            <w:r w:rsidR="00695F31" w:rsidRPr="00DC3677">
              <w:rPr>
                <w:rFonts w:ascii="Arial" w:hAnsi="Arial" w:cs="Arial"/>
              </w:rPr>
              <w:instrText xml:space="preserve"> MERGEFIELD ADRESSZEILE4 \* MERGEFORMAT</w:instrText>
            </w:r>
            <w:r w:rsidRPr="00DC3677">
              <w:rPr>
                <w:rFonts w:ascii="Arial" w:hAnsi="Arial" w:cs="Arial"/>
              </w:rPr>
              <w:fldChar w:fldCharType="separate"/>
            </w:r>
            <w:r w:rsidR="00895C83">
              <w:rPr>
                <w:rFonts w:ascii="Arial" w:hAnsi="Arial" w:cs="Arial"/>
                <w:noProof/>
              </w:rPr>
              <w:t>Adresszeile4</w:t>
            </w:r>
            <w:r w:rsidRPr="00DC3677">
              <w:rPr>
                <w:rFonts w:ascii="Arial" w:hAnsi="Arial" w:cs="Arial"/>
              </w:rPr>
              <w:fldChar w:fldCharType="end"/>
            </w:r>
          </w:p>
          <w:p w14:paraId="4DEB3B2D" w14:textId="5DB3B147" w:rsidR="00146204" w:rsidRPr="00DC3677" w:rsidRDefault="00146204">
            <w:pPr>
              <w:rPr>
                <w:rFonts w:ascii="Arial" w:hAnsi="Arial" w:cs="Arial"/>
              </w:rPr>
            </w:pPr>
            <w:r w:rsidRPr="00DC3677">
              <w:rPr>
                <w:rFonts w:ascii="Arial" w:hAnsi="Arial" w:cs="Arial"/>
              </w:rPr>
              <w:fldChar w:fldCharType="begin"/>
            </w:r>
            <w:r w:rsidR="00695F31" w:rsidRPr="00DC3677">
              <w:rPr>
                <w:rFonts w:ascii="Arial" w:hAnsi="Arial" w:cs="Arial"/>
              </w:rPr>
              <w:instrText xml:space="preserve"> MERGEFIELD ADRESSZEILE5 \* MERGEFORMAT</w:instrText>
            </w:r>
            <w:r w:rsidRPr="00DC3677">
              <w:rPr>
                <w:rFonts w:ascii="Arial" w:hAnsi="Arial" w:cs="Arial"/>
              </w:rPr>
              <w:fldChar w:fldCharType="separate"/>
            </w:r>
            <w:r w:rsidR="00895C83">
              <w:rPr>
                <w:rFonts w:ascii="Arial" w:hAnsi="Arial" w:cs="Arial"/>
                <w:noProof/>
              </w:rPr>
              <w:t>Adresszeile5</w:t>
            </w:r>
            <w:r w:rsidRPr="00DC3677">
              <w:rPr>
                <w:rFonts w:ascii="Arial" w:hAnsi="Arial" w:cs="Arial"/>
              </w:rPr>
              <w:fldChar w:fldCharType="end"/>
            </w:r>
          </w:p>
          <w:p w14:paraId="5449FC8C" w14:textId="3C6B5E97" w:rsidR="00146204" w:rsidRPr="00DC3677" w:rsidRDefault="00146204">
            <w:pPr>
              <w:rPr>
                <w:rFonts w:ascii="Arial" w:hAnsi="Arial" w:cs="Arial"/>
              </w:rPr>
            </w:pPr>
            <w:r w:rsidRPr="00DC3677">
              <w:rPr>
                <w:rFonts w:ascii="Arial" w:hAnsi="Arial" w:cs="Arial"/>
              </w:rPr>
              <w:fldChar w:fldCharType="begin"/>
            </w:r>
            <w:r w:rsidR="00695F31" w:rsidRPr="00DC3677">
              <w:rPr>
                <w:rFonts w:ascii="Arial" w:hAnsi="Arial" w:cs="Arial"/>
              </w:rPr>
              <w:instrText xml:space="preserve"> MERGEFIELD ADRESSZEILE6 \* MERGEFORMAT</w:instrText>
            </w:r>
            <w:r w:rsidRPr="00DC3677">
              <w:rPr>
                <w:rFonts w:ascii="Arial" w:hAnsi="Arial" w:cs="Arial"/>
              </w:rPr>
              <w:fldChar w:fldCharType="separate"/>
            </w:r>
            <w:r w:rsidR="00895C83">
              <w:rPr>
                <w:rFonts w:ascii="Arial" w:hAnsi="Arial" w:cs="Arial"/>
                <w:noProof/>
              </w:rPr>
              <w:t>Adresszeile6</w:t>
            </w:r>
            <w:r w:rsidRPr="00DC3677">
              <w:rPr>
                <w:rFonts w:ascii="Arial" w:hAnsi="Arial" w:cs="Arial"/>
              </w:rPr>
              <w:fldChar w:fldCharType="end"/>
            </w:r>
          </w:p>
          <w:p w14:paraId="356A6079" w14:textId="109D6C91" w:rsidR="00146204" w:rsidRPr="00DC3677" w:rsidRDefault="00146204">
            <w:pPr>
              <w:rPr>
                <w:rFonts w:ascii="Arial" w:hAnsi="Arial" w:cs="Arial"/>
              </w:rPr>
            </w:pPr>
            <w:r w:rsidRPr="00DC3677">
              <w:rPr>
                <w:rFonts w:ascii="Arial" w:hAnsi="Arial" w:cs="Arial"/>
              </w:rPr>
              <w:fldChar w:fldCharType="begin"/>
            </w:r>
            <w:r w:rsidR="00695F31" w:rsidRPr="00DC3677">
              <w:rPr>
                <w:rFonts w:ascii="Arial" w:hAnsi="Arial" w:cs="Arial"/>
              </w:rPr>
              <w:instrText xml:space="preserve"> MERGEFIELD ADRESSZEILE7 \* MERGEFORMAT</w:instrText>
            </w:r>
            <w:r w:rsidRPr="00DC3677">
              <w:rPr>
                <w:rFonts w:ascii="Arial" w:hAnsi="Arial" w:cs="Arial"/>
              </w:rPr>
              <w:fldChar w:fldCharType="separate"/>
            </w:r>
            <w:r w:rsidR="00895C83">
              <w:rPr>
                <w:rFonts w:ascii="Arial" w:hAnsi="Arial" w:cs="Arial"/>
                <w:noProof/>
              </w:rPr>
              <w:t>Adresszeile7</w:t>
            </w:r>
            <w:r w:rsidRPr="00DC3677">
              <w:rPr>
                <w:rFonts w:ascii="Arial" w:hAnsi="Arial" w:cs="Arial"/>
              </w:rPr>
              <w:fldChar w:fldCharType="end"/>
            </w:r>
          </w:p>
          <w:p w14:paraId="4D03E516" w14:textId="77777777" w:rsidR="00146204" w:rsidRPr="00DC3677" w:rsidRDefault="00146204">
            <w:pPr>
              <w:rPr>
                <w:rFonts w:ascii="Arial" w:hAnsi="Arial" w:cs="Arial"/>
              </w:rPr>
            </w:pPr>
          </w:p>
          <w:p w14:paraId="297862BF" w14:textId="77777777" w:rsidR="004E7DD0" w:rsidRPr="00DC3677" w:rsidRDefault="004E7DD0" w:rsidP="00146204">
            <w:pPr>
              <w:rPr>
                <w:rFonts w:ascii="Arial" w:hAnsi="Arial" w:cs="Arial"/>
              </w:rPr>
            </w:pPr>
          </w:p>
        </w:tc>
      </w:tr>
    </w:tbl>
    <w:p w14:paraId="2D12BFBB" w14:textId="368A2504" w:rsidR="004E7DD0" w:rsidRPr="00DC3677" w:rsidRDefault="00DE6036" w:rsidP="004E7DD0">
      <w:pPr>
        <w:pStyle w:val="Datum"/>
        <w:rPr>
          <w:rFonts w:ascii="Arial" w:hAnsi="Arial" w:cs="Arial"/>
        </w:rPr>
      </w:pPr>
      <w:r w:rsidRPr="00DC3677">
        <w:rPr>
          <w:rFonts w:ascii="Arial" w:hAnsi="Arial" w:cs="Arial"/>
        </w:rPr>
        <w:fldChar w:fldCharType="begin"/>
      </w:r>
      <w:r w:rsidR="004E7DD0" w:rsidRPr="00DC3677">
        <w:rPr>
          <w:rFonts w:ascii="Arial" w:hAnsi="Arial" w:cs="Arial"/>
        </w:rPr>
        <w:instrText xml:space="preserve"> TIME \@ "dd.MM.yyyy" </w:instrText>
      </w:r>
      <w:r w:rsidRPr="00DC3677">
        <w:rPr>
          <w:rFonts w:ascii="Arial" w:hAnsi="Arial" w:cs="Arial"/>
        </w:rPr>
        <w:fldChar w:fldCharType="separate"/>
      </w:r>
      <w:r w:rsidR="00B24879">
        <w:rPr>
          <w:rFonts w:ascii="Arial" w:hAnsi="Arial" w:cs="Arial"/>
        </w:rPr>
        <w:t>23.11.2021</w:t>
      </w:r>
      <w:r w:rsidRPr="00DC3677">
        <w:rPr>
          <w:rFonts w:ascii="Arial" w:hAnsi="Arial" w:cs="Arial"/>
        </w:rPr>
        <w:fldChar w:fldCharType="end"/>
      </w:r>
    </w:p>
    <w:p w14:paraId="43522600" w14:textId="77777777" w:rsidR="004E7DD0" w:rsidRPr="00DC3677" w:rsidRDefault="004E7DD0" w:rsidP="004E7DD0">
      <w:pPr>
        <w:rPr>
          <w:rFonts w:ascii="Arial" w:hAnsi="Arial" w:cs="Arial"/>
        </w:rPr>
      </w:pPr>
    </w:p>
    <w:p w14:paraId="32D25252" w14:textId="3DF3694B" w:rsidR="00931CB2" w:rsidRPr="002C5C4F" w:rsidRDefault="002B755E" w:rsidP="00164A3E">
      <w:pPr>
        <w:pStyle w:val="StandardHervorhebung"/>
        <w:rPr>
          <w:rFonts w:ascii="Arial" w:hAnsi="Arial" w:cs="Arial"/>
          <w:b/>
          <w:bCs/>
        </w:rPr>
      </w:pPr>
      <w:r w:rsidRPr="002C5C4F">
        <w:rPr>
          <w:rFonts w:ascii="Arial" w:hAnsi="Arial" w:cs="Arial"/>
          <w:b/>
          <w:bCs/>
        </w:rPr>
        <w:t>Corona-Infektionsschutz</w:t>
      </w:r>
    </w:p>
    <w:p w14:paraId="3E1B28FB" w14:textId="6956CFA6" w:rsidR="002B755E" w:rsidRPr="002C5C4F" w:rsidRDefault="002B755E" w:rsidP="00164A3E">
      <w:pPr>
        <w:pStyle w:val="StandardHervorhebung"/>
        <w:rPr>
          <w:rFonts w:ascii="Arial" w:hAnsi="Arial" w:cs="Arial"/>
          <w:b/>
          <w:bCs/>
        </w:rPr>
      </w:pPr>
      <w:r w:rsidRPr="002C5C4F">
        <w:rPr>
          <w:rFonts w:ascii="Arial" w:hAnsi="Arial" w:cs="Arial"/>
          <w:b/>
          <w:bCs/>
        </w:rPr>
        <w:t>3-G-Regel für Arbeitgeber und Beschäftigte</w:t>
      </w:r>
    </w:p>
    <w:p w14:paraId="49ACEB9B" w14:textId="77777777" w:rsidR="009C53A2" w:rsidRPr="00DC3677" w:rsidRDefault="009C53A2" w:rsidP="009C53A2">
      <w:pPr>
        <w:rPr>
          <w:rFonts w:ascii="Arial" w:hAnsi="Arial" w:cs="Arial"/>
        </w:rPr>
      </w:pPr>
    </w:p>
    <w:p w14:paraId="09D76EA8" w14:textId="77777777" w:rsidR="009C53A2" w:rsidRPr="00DC3677" w:rsidRDefault="009C53A2" w:rsidP="009C53A2">
      <w:pPr>
        <w:rPr>
          <w:rFonts w:ascii="Arial" w:hAnsi="Arial" w:cs="Arial"/>
        </w:rPr>
      </w:pPr>
    </w:p>
    <w:p w14:paraId="28BCD23D" w14:textId="0BB8B98C" w:rsidR="009C53A2" w:rsidRPr="00DC3677" w:rsidRDefault="002B755E" w:rsidP="009C53A2">
      <w:pPr>
        <w:rPr>
          <w:rFonts w:ascii="Arial" w:hAnsi="Arial" w:cs="Arial"/>
        </w:rPr>
      </w:pPr>
      <w:r w:rsidRPr="00DC3677">
        <w:rPr>
          <w:rFonts w:ascii="Arial" w:hAnsi="Arial" w:cs="Arial"/>
        </w:rPr>
        <w:t>Anrede</w:t>
      </w:r>
      <w:r w:rsidR="009C53A2" w:rsidRPr="00DC3677">
        <w:rPr>
          <w:rFonts w:ascii="Arial" w:hAnsi="Arial" w:cs="Arial"/>
        </w:rPr>
        <w:t>,</w:t>
      </w:r>
    </w:p>
    <w:p w14:paraId="6EDA3244" w14:textId="77777777" w:rsidR="009C53A2" w:rsidRPr="00DC3677" w:rsidRDefault="009C53A2" w:rsidP="009C53A2">
      <w:pPr>
        <w:rPr>
          <w:rFonts w:ascii="Arial" w:hAnsi="Arial" w:cs="Arial"/>
        </w:rPr>
      </w:pPr>
    </w:p>
    <w:p w14:paraId="43C75F2D" w14:textId="1F8217A9" w:rsidR="00ED05E5" w:rsidRPr="00DC3677" w:rsidRDefault="002B755E" w:rsidP="009C53A2">
      <w:pPr>
        <w:rPr>
          <w:rFonts w:ascii="Arial" w:hAnsi="Arial" w:cs="Arial"/>
        </w:rPr>
      </w:pPr>
      <w:r w:rsidRPr="00DC3677">
        <w:rPr>
          <w:rFonts w:ascii="Arial" w:hAnsi="Arial" w:cs="Arial"/>
        </w:rPr>
        <w:t>d</w:t>
      </w:r>
      <w:r w:rsidR="00ED05E5" w:rsidRPr="00DC3677">
        <w:rPr>
          <w:rFonts w:ascii="Arial" w:hAnsi="Arial" w:cs="Arial"/>
        </w:rPr>
        <w:t xml:space="preserve">ie aktuelle Corona-Virus-Pandemie stellt uns </w:t>
      </w:r>
      <w:r w:rsidRPr="00DC3677">
        <w:rPr>
          <w:rFonts w:ascii="Arial" w:hAnsi="Arial" w:cs="Arial"/>
        </w:rPr>
        <w:t xml:space="preserve">weiterhin </w:t>
      </w:r>
      <w:r w:rsidR="00ED05E5" w:rsidRPr="00DC3677">
        <w:rPr>
          <w:rFonts w:ascii="Arial" w:hAnsi="Arial" w:cs="Arial"/>
        </w:rPr>
        <w:t xml:space="preserve">alle vor Herausforderungen. Die gesamte Gesellschaft trägt dazu bei, einer weiteren schnellen Ausbreitung des Virus entgegenzuwirken. Dazu gehört auch, dass wir </w:t>
      </w:r>
      <w:r w:rsidRPr="00DC3677">
        <w:rPr>
          <w:rFonts w:ascii="Arial" w:hAnsi="Arial" w:cs="Arial"/>
        </w:rPr>
        <w:t>das betriebliche Infektionsrisiko weiter verringern müssen.</w:t>
      </w:r>
    </w:p>
    <w:p w14:paraId="0EA6B342" w14:textId="181A589C" w:rsidR="00931CB2" w:rsidRPr="00DC3677" w:rsidRDefault="002B755E" w:rsidP="002B755E">
      <w:pPr>
        <w:pStyle w:val="text"/>
        <w:rPr>
          <w:color w:val="000000"/>
          <w:sz w:val="24"/>
          <w:szCs w:val="24"/>
        </w:rPr>
      </w:pPr>
      <w:r w:rsidRPr="00DC3677">
        <w:rPr>
          <w:color w:val="000000"/>
          <w:sz w:val="24"/>
          <w:szCs w:val="24"/>
        </w:rPr>
        <w:t xml:space="preserve">Deswegen gelten die </w:t>
      </w:r>
      <w:r w:rsidR="009F6AA7" w:rsidRPr="00DC3677">
        <w:rPr>
          <w:color w:val="000000"/>
          <w:sz w:val="24"/>
          <w:szCs w:val="24"/>
        </w:rPr>
        <w:t xml:space="preserve">eigentlich bis einschließlich 24. November befristeten </w:t>
      </w:r>
      <w:r w:rsidRPr="00DC3677">
        <w:rPr>
          <w:color w:val="000000"/>
          <w:sz w:val="24"/>
          <w:szCs w:val="24"/>
        </w:rPr>
        <w:t>Regeln zum betrieblichen Infektionsschutz bis einschließlich 19. März 2022 unverändert fort</w:t>
      </w:r>
      <w:r w:rsidR="009F6AA7" w:rsidRPr="00DC3677">
        <w:rPr>
          <w:color w:val="000000"/>
          <w:sz w:val="24"/>
          <w:szCs w:val="24"/>
        </w:rPr>
        <w:t>, u.a. Masken- und Abstandspflicht, Kontaktreduzierung, Testangebote, etc</w:t>
      </w:r>
      <w:r w:rsidRPr="00DC3677">
        <w:rPr>
          <w:color w:val="000000"/>
          <w:sz w:val="24"/>
          <w:szCs w:val="24"/>
        </w:rPr>
        <w:t>.</w:t>
      </w:r>
    </w:p>
    <w:p w14:paraId="6E7D02BC" w14:textId="202397C4" w:rsidR="009F6AA7" w:rsidRPr="00DC3677" w:rsidRDefault="009F6AA7" w:rsidP="009F6AA7">
      <w:pPr>
        <w:pStyle w:val="text"/>
        <w:rPr>
          <w:color w:val="000000"/>
          <w:sz w:val="24"/>
          <w:szCs w:val="24"/>
        </w:rPr>
      </w:pPr>
      <w:r w:rsidRPr="00DC3677">
        <w:rPr>
          <w:color w:val="000000"/>
          <w:sz w:val="24"/>
          <w:szCs w:val="24"/>
        </w:rPr>
        <w:t xml:space="preserve">Neu hinzukommt die (bußgeldbewehrte) betriebliche 3G-Regelung: Arbeitgeber und Beschäftigte müssen bei Betreten der Arbeitsstätte </w:t>
      </w:r>
      <w:r w:rsidR="003E5357" w:rsidRPr="00DC3677">
        <w:rPr>
          <w:color w:val="000000"/>
          <w:sz w:val="24"/>
          <w:szCs w:val="24"/>
        </w:rPr>
        <w:t xml:space="preserve">oder vor Besteigen eines Sammeltransports </w:t>
      </w:r>
      <w:r w:rsidRPr="00DC3677">
        <w:rPr>
          <w:color w:val="000000"/>
          <w:sz w:val="24"/>
          <w:szCs w:val="24"/>
        </w:rPr>
        <w:t>eine</w:t>
      </w:r>
      <w:r w:rsidR="003E5357" w:rsidRPr="00DC3677">
        <w:rPr>
          <w:color w:val="000000"/>
          <w:sz w:val="24"/>
          <w:szCs w:val="24"/>
        </w:rPr>
        <w:t>n</w:t>
      </w:r>
      <w:r w:rsidRPr="00DC3677">
        <w:rPr>
          <w:color w:val="000000"/>
          <w:sz w:val="24"/>
          <w:szCs w:val="24"/>
        </w:rPr>
        <w:t xml:space="preserve"> Impf- </w:t>
      </w:r>
      <w:r w:rsidR="003E5357" w:rsidRPr="00DC3677">
        <w:rPr>
          <w:color w:val="000000"/>
          <w:sz w:val="24"/>
          <w:szCs w:val="24"/>
        </w:rPr>
        <w:t>oder</w:t>
      </w:r>
      <w:r w:rsidRPr="00DC3677">
        <w:rPr>
          <w:color w:val="000000"/>
          <w:sz w:val="24"/>
          <w:szCs w:val="24"/>
        </w:rPr>
        <w:t xml:space="preserve"> Genesenennachweis oder eine </w:t>
      </w:r>
      <w:r w:rsidRPr="00DC3677">
        <w:rPr>
          <w:color w:val="000000"/>
          <w:sz w:val="24"/>
          <w:szCs w:val="24"/>
        </w:rPr>
        <w:lastRenderedPageBreak/>
        <w:t>aktuelle Bescheinigung über einen negativen Coronatest mitführen. Der Arbeitgeber ist verpflichtet, dies zu kontrollieren und muss diese Kontrollen dokumentieren.</w:t>
      </w:r>
    </w:p>
    <w:p w14:paraId="2806F0C1" w14:textId="34AF7D85" w:rsidR="009F6AA7" w:rsidRPr="00DC3677" w:rsidRDefault="009F6AA7" w:rsidP="009F6AA7">
      <w:pPr>
        <w:pStyle w:val="text"/>
        <w:rPr>
          <w:color w:val="000000"/>
          <w:sz w:val="24"/>
          <w:szCs w:val="24"/>
        </w:rPr>
      </w:pPr>
      <w:r w:rsidRPr="00DC3677">
        <w:rPr>
          <w:color w:val="000000"/>
          <w:sz w:val="24"/>
          <w:szCs w:val="24"/>
        </w:rPr>
        <w:t>Beigefügt finden Sie Antworten auf mögliche Fragen rund um das Thema 3G-Regelung.</w:t>
      </w:r>
      <w:r w:rsidR="003E5357" w:rsidRPr="00DC3677">
        <w:rPr>
          <w:color w:val="000000"/>
          <w:sz w:val="24"/>
          <w:szCs w:val="24"/>
        </w:rPr>
        <w:t xml:space="preserve"> </w:t>
      </w:r>
    </w:p>
    <w:p w14:paraId="6DCDF681" w14:textId="51DF52B3" w:rsidR="00C70911" w:rsidRDefault="00C70911" w:rsidP="00C70911">
      <w:pPr>
        <w:pStyle w:val="text"/>
        <w:rPr>
          <w:i/>
          <w:color w:val="000000"/>
          <w:sz w:val="24"/>
          <w:szCs w:val="24"/>
        </w:rPr>
      </w:pPr>
      <w:r w:rsidRPr="00C70911">
        <w:rPr>
          <w:i/>
          <w:color w:val="000000"/>
          <w:sz w:val="24"/>
          <w:szCs w:val="24"/>
        </w:rPr>
        <w:t>(</w:t>
      </w:r>
      <w:r>
        <w:rPr>
          <w:i/>
          <w:color w:val="000000"/>
          <w:sz w:val="24"/>
          <w:szCs w:val="24"/>
        </w:rPr>
        <w:t xml:space="preserve">Muster für betriebsinterne Regelung (abweichende Organisation ist selbstverständlich </w:t>
      </w:r>
      <w:r w:rsidR="005D0682">
        <w:rPr>
          <w:i/>
          <w:color w:val="000000"/>
          <w:sz w:val="24"/>
          <w:szCs w:val="24"/>
        </w:rPr>
        <w:t>denkbar</w:t>
      </w:r>
      <w:r>
        <w:rPr>
          <w:i/>
          <w:color w:val="000000"/>
          <w:sz w:val="24"/>
          <w:szCs w:val="24"/>
        </w:rPr>
        <w:t>, wenn beispielsweise betriebliche Tests durch entsprechend qualifizierte Personen angeboten werden</w:t>
      </w:r>
      <w:r w:rsidR="005D0682">
        <w:rPr>
          <w:i/>
          <w:color w:val="000000"/>
          <w:sz w:val="24"/>
          <w:szCs w:val="24"/>
        </w:rPr>
        <w:t xml:space="preserve"> oder Tests nur extern erfolgen können, weil weder betriebliche Tests noch beaufsichtigte Selbsttests möglich sind)</w:t>
      </w:r>
    </w:p>
    <w:p w14:paraId="7127BE0A" w14:textId="07F8C5EE" w:rsidR="003E5357" w:rsidRPr="00C70911" w:rsidRDefault="003E5357" w:rsidP="005D0682">
      <w:pPr>
        <w:pStyle w:val="text"/>
        <w:ind w:left="708"/>
        <w:rPr>
          <w:i/>
          <w:sz w:val="24"/>
          <w:szCs w:val="24"/>
        </w:rPr>
      </w:pPr>
      <w:r w:rsidRPr="00C70911">
        <w:rPr>
          <w:i/>
          <w:sz w:val="24"/>
          <w:szCs w:val="24"/>
        </w:rPr>
        <w:t>Geimpfte und Genesene</w:t>
      </w:r>
    </w:p>
    <w:p w14:paraId="07B11553" w14:textId="2BCD0A49" w:rsidR="003E5357" w:rsidRDefault="003E5357" w:rsidP="0077216A">
      <w:pPr>
        <w:spacing w:line="240" w:lineRule="auto"/>
        <w:ind w:left="708"/>
        <w:rPr>
          <w:rFonts w:ascii="Arial" w:hAnsi="Arial" w:cs="Arial"/>
          <w:i/>
        </w:rPr>
      </w:pPr>
      <w:r w:rsidRPr="003E5357">
        <w:rPr>
          <w:rFonts w:ascii="Arial" w:hAnsi="Arial" w:cs="Arial"/>
          <w:i/>
        </w:rPr>
        <w:t xml:space="preserve">Geimpfte und Genesene können den Impfnachweis bei </w:t>
      </w:r>
      <w:r w:rsidRPr="00C70911">
        <w:rPr>
          <w:rFonts w:ascii="Arial" w:hAnsi="Arial" w:cs="Arial"/>
          <w:i/>
        </w:rPr>
        <w:t>……..</w:t>
      </w:r>
      <w:r w:rsidRPr="003E5357">
        <w:rPr>
          <w:rFonts w:ascii="Arial" w:hAnsi="Arial" w:cs="Arial"/>
          <w:i/>
        </w:rPr>
        <w:t xml:space="preserve"> einmalig vorzeigen, </w:t>
      </w:r>
      <w:r w:rsidRPr="00C70911">
        <w:rPr>
          <w:rFonts w:ascii="Arial" w:hAnsi="Arial" w:cs="Arial"/>
          <w:i/>
        </w:rPr>
        <w:t>der/</w:t>
      </w:r>
      <w:r w:rsidRPr="003E5357">
        <w:rPr>
          <w:rFonts w:ascii="Arial" w:hAnsi="Arial" w:cs="Arial"/>
          <w:i/>
        </w:rPr>
        <w:t xml:space="preserve">die dies dokumentiert. </w:t>
      </w:r>
    </w:p>
    <w:p w14:paraId="74105A99" w14:textId="77777777" w:rsidR="0077216A" w:rsidRPr="003E5357" w:rsidRDefault="0077216A" w:rsidP="0077216A">
      <w:pPr>
        <w:spacing w:line="240" w:lineRule="auto"/>
        <w:ind w:left="708"/>
        <w:rPr>
          <w:rFonts w:ascii="Arial" w:hAnsi="Arial" w:cs="Arial"/>
          <w:i/>
        </w:rPr>
      </w:pPr>
    </w:p>
    <w:p w14:paraId="2F8BBAAA" w14:textId="77777777" w:rsidR="003E5357" w:rsidRPr="003E5357" w:rsidRDefault="003E5357" w:rsidP="005D0682">
      <w:pPr>
        <w:spacing w:line="240" w:lineRule="auto"/>
        <w:ind w:left="708"/>
        <w:rPr>
          <w:rFonts w:ascii="Arial" w:hAnsi="Arial" w:cs="Arial"/>
          <w:i/>
        </w:rPr>
      </w:pPr>
      <w:r w:rsidRPr="003E5357">
        <w:rPr>
          <w:rFonts w:ascii="Arial" w:hAnsi="Arial" w:cs="Arial"/>
          <w:i/>
        </w:rPr>
        <w:t>Tests</w:t>
      </w:r>
    </w:p>
    <w:p w14:paraId="77E532B3" w14:textId="77777777" w:rsidR="00C70911" w:rsidRDefault="003E5357" w:rsidP="005D0682">
      <w:pPr>
        <w:spacing w:line="240" w:lineRule="auto"/>
        <w:ind w:left="708"/>
        <w:rPr>
          <w:rFonts w:ascii="Arial" w:hAnsi="Arial" w:cs="Arial"/>
          <w:i/>
        </w:rPr>
      </w:pPr>
      <w:r w:rsidRPr="003E5357">
        <w:rPr>
          <w:rFonts w:ascii="Arial" w:hAnsi="Arial" w:cs="Arial"/>
          <w:i/>
        </w:rPr>
        <w:t>Soweit kein Impf- oder Genesenennachweis vorliegt, muss bei Betreten der Arbeitsstätte</w:t>
      </w:r>
      <w:r w:rsidR="008C719F" w:rsidRPr="00C70911">
        <w:rPr>
          <w:rFonts w:ascii="Arial" w:hAnsi="Arial" w:cs="Arial"/>
          <w:i/>
        </w:rPr>
        <w:t>/Baust</w:t>
      </w:r>
      <w:r w:rsidRPr="003E5357">
        <w:rPr>
          <w:rFonts w:ascii="Arial" w:hAnsi="Arial" w:cs="Arial"/>
          <w:i/>
        </w:rPr>
        <w:t xml:space="preserve"> ein Testnachweis vorliegen. Das kann beispielsweise durch Übersenden des Digitalen Testergebnisses eines Bürgertests an </w:t>
      </w:r>
      <w:r w:rsidR="00C70911">
        <w:rPr>
          <w:rFonts w:ascii="Arial" w:hAnsi="Arial" w:cs="Arial"/>
          <w:i/>
        </w:rPr>
        <w:t xml:space="preserve">……….. </w:t>
      </w:r>
      <w:r w:rsidRPr="003E5357">
        <w:rPr>
          <w:rFonts w:ascii="Arial" w:hAnsi="Arial" w:cs="Arial"/>
          <w:i/>
        </w:rPr>
        <w:t xml:space="preserve">erfolgen. Alternativ besteht die Möglichkeit, in der </w:t>
      </w:r>
      <w:r w:rsidR="00C70911">
        <w:rPr>
          <w:rFonts w:ascii="Arial" w:hAnsi="Arial" w:cs="Arial"/>
          <w:i/>
        </w:rPr>
        <w:t>Arbeitsstelle</w:t>
      </w:r>
      <w:r w:rsidRPr="003E5357">
        <w:rPr>
          <w:rFonts w:ascii="Arial" w:hAnsi="Arial" w:cs="Arial"/>
          <w:i/>
        </w:rPr>
        <w:t xml:space="preserve"> unter Aufsicht einen Selbsttest zu machen</w:t>
      </w:r>
      <w:r w:rsidR="00C70911">
        <w:rPr>
          <w:rFonts w:ascii="Arial" w:hAnsi="Arial" w:cs="Arial"/>
          <w:i/>
        </w:rPr>
        <w:t>.</w:t>
      </w:r>
      <w:r w:rsidRPr="003E5357">
        <w:rPr>
          <w:rFonts w:ascii="Arial" w:hAnsi="Arial" w:cs="Arial"/>
          <w:i/>
        </w:rPr>
        <w:t xml:space="preserve"> </w:t>
      </w:r>
      <w:r w:rsidR="00C70911">
        <w:rPr>
          <w:rFonts w:ascii="Arial" w:hAnsi="Arial" w:cs="Arial"/>
          <w:i/>
        </w:rPr>
        <w:t xml:space="preserve">Wir stellen …….. (Anzahl/ mindestens zwei) Selbsttests </w:t>
      </w:r>
      <w:r w:rsidRPr="003E5357">
        <w:rPr>
          <w:rFonts w:ascii="Arial" w:hAnsi="Arial" w:cs="Arial"/>
          <w:i/>
        </w:rPr>
        <w:t xml:space="preserve">kostenfrei zur Verfügung. </w:t>
      </w:r>
    </w:p>
    <w:p w14:paraId="063F6EE5" w14:textId="77777777" w:rsidR="00C70911" w:rsidRDefault="00C70911" w:rsidP="005D0682">
      <w:pPr>
        <w:spacing w:line="240" w:lineRule="auto"/>
        <w:ind w:left="708"/>
        <w:rPr>
          <w:rFonts w:ascii="Arial" w:hAnsi="Arial" w:cs="Arial"/>
          <w:i/>
        </w:rPr>
      </w:pPr>
    </w:p>
    <w:p w14:paraId="0149DA94" w14:textId="77777777" w:rsidR="00C70911" w:rsidRDefault="003E5357" w:rsidP="005D0682">
      <w:pPr>
        <w:spacing w:line="240" w:lineRule="auto"/>
        <w:ind w:left="708"/>
        <w:rPr>
          <w:rFonts w:ascii="Arial" w:hAnsi="Arial" w:cs="Arial"/>
          <w:i/>
        </w:rPr>
      </w:pPr>
      <w:r w:rsidRPr="003E5357">
        <w:rPr>
          <w:rFonts w:ascii="Arial" w:hAnsi="Arial" w:cs="Arial"/>
          <w:i/>
        </w:rPr>
        <w:t xml:space="preserve">Für die Aufsicht werden </w:t>
      </w:r>
      <w:r w:rsidR="00C70911">
        <w:rPr>
          <w:rFonts w:ascii="Arial" w:hAnsi="Arial" w:cs="Arial"/>
          <w:i/>
        </w:rPr>
        <w:t xml:space="preserve">folgende Personen </w:t>
      </w:r>
      <w:r w:rsidRPr="003E5357">
        <w:rPr>
          <w:rFonts w:ascii="Arial" w:hAnsi="Arial" w:cs="Arial"/>
          <w:i/>
        </w:rPr>
        <w:t>unterwiesen</w:t>
      </w:r>
      <w:r w:rsidR="00C70911">
        <w:rPr>
          <w:rFonts w:ascii="Arial" w:hAnsi="Arial" w:cs="Arial"/>
          <w:i/>
        </w:rPr>
        <w:t>:</w:t>
      </w:r>
    </w:p>
    <w:p w14:paraId="54B9B050" w14:textId="327095BF" w:rsidR="00C70911" w:rsidRDefault="00C70911" w:rsidP="005D0682">
      <w:pPr>
        <w:spacing w:line="240" w:lineRule="auto"/>
        <w:ind w:left="708"/>
        <w:rPr>
          <w:rFonts w:ascii="Arial" w:hAnsi="Arial" w:cs="Arial"/>
          <w:i/>
        </w:rPr>
      </w:pPr>
    </w:p>
    <w:p w14:paraId="0157D937" w14:textId="77777777" w:rsidR="0077216A" w:rsidRPr="003E5357" w:rsidRDefault="0077216A" w:rsidP="0077216A">
      <w:pPr>
        <w:spacing w:line="240" w:lineRule="auto"/>
        <w:ind w:left="708"/>
        <w:rPr>
          <w:rFonts w:ascii="Arial" w:hAnsi="Arial" w:cs="Arial"/>
          <w:i/>
        </w:rPr>
      </w:pPr>
      <w:r w:rsidRPr="003E5357">
        <w:rPr>
          <w:rFonts w:ascii="Arial" w:hAnsi="Arial" w:cs="Arial"/>
          <w:i/>
        </w:rPr>
        <w:t>Bitte achten Sie darauf, bei Besuch der Arbeitsstätte</w:t>
      </w:r>
      <w:r w:rsidRPr="00C70911">
        <w:rPr>
          <w:rFonts w:ascii="Arial" w:hAnsi="Arial" w:cs="Arial"/>
          <w:i/>
        </w:rPr>
        <w:t xml:space="preserve">/einer Baustelle sowie bei Besteigen eines Sammeltransports </w:t>
      </w:r>
      <w:r w:rsidRPr="003E5357">
        <w:rPr>
          <w:rFonts w:ascii="Arial" w:hAnsi="Arial" w:cs="Arial"/>
          <w:i/>
        </w:rPr>
        <w:t xml:space="preserve">Ihren Nachweis immer bei </w:t>
      </w:r>
      <w:r w:rsidRPr="003E5357">
        <w:rPr>
          <w:rFonts w:ascii="Arial" w:hAnsi="Arial" w:cs="Arial"/>
          <w:i/>
        </w:rPr>
        <w:lastRenderedPageBreak/>
        <w:t xml:space="preserve">sich zu haben, damit dieser bei etwaigen Kontrollen vorgezeigt werden kann. Alternativ können Sie eine Kopie bei </w:t>
      </w:r>
      <w:r w:rsidRPr="00C70911">
        <w:rPr>
          <w:rFonts w:ascii="Arial" w:hAnsi="Arial" w:cs="Arial"/>
          <w:i/>
        </w:rPr>
        <w:t>……….</w:t>
      </w:r>
      <w:r w:rsidRPr="003E5357">
        <w:rPr>
          <w:rFonts w:ascii="Arial" w:hAnsi="Arial" w:cs="Arial"/>
          <w:i/>
        </w:rPr>
        <w:t xml:space="preserve"> hinterlegen.</w:t>
      </w:r>
    </w:p>
    <w:p w14:paraId="242D8519" w14:textId="5F4C358D" w:rsidR="0077216A" w:rsidRDefault="0077216A" w:rsidP="0077216A">
      <w:pPr>
        <w:spacing w:line="240" w:lineRule="auto"/>
        <w:ind w:left="708"/>
        <w:rPr>
          <w:rFonts w:ascii="Arial" w:hAnsi="Arial" w:cs="Arial"/>
          <w:i/>
        </w:rPr>
      </w:pPr>
      <w:r w:rsidRPr="003E5357">
        <w:rPr>
          <w:rFonts w:ascii="Arial" w:hAnsi="Arial" w:cs="Arial"/>
          <w:i/>
        </w:rPr>
        <w:t> </w:t>
      </w:r>
    </w:p>
    <w:p w14:paraId="1E84D75D" w14:textId="175015C4" w:rsidR="003E5357" w:rsidRPr="003E5357" w:rsidRDefault="0077216A" w:rsidP="005D0682">
      <w:pPr>
        <w:spacing w:line="240" w:lineRule="auto"/>
        <w:ind w:left="708"/>
        <w:rPr>
          <w:rFonts w:ascii="Arial" w:hAnsi="Arial" w:cs="Arial"/>
          <w:i/>
        </w:rPr>
      </w:pPr>
      <w:r>
        <w:rPr>
          <w:rFonts w:ascii="Arial" w:hAnsi="Arial" w:cs="Arial"/>
          <w:i/>
        </w:rPr>
        <w:t>D</w:t>
      </w:r>
      <w:r w:rsidR="003E5357" w:rsidRPr="003E5357">
        <w:rPr>
          <w:rFonts w:ascii="Arial" w:hAnsi="Arial" w:cs="Arial"/>
          <w:i/>
        </w:rPr>
        <w:t xml:space="preserve">ie 3G-Regel </w:t>
      </w:r>
      <w:r>
        <w:rPr>
          <w:rFonts w:ascii="Arial" w:hAnsi="Arial" w:cs="Arial"/>
          <w:i/>
        </w:rPr>
        <w:t xml:space="preserve">gilt </w:t>
      </w:r>
      <w:r w:rsidR="003E5357" w:rsidRPr="003E5357">
        <w:rPr>
          <w:rFonts w:ascii="Arial" w:hAnsi="Arial" w:cs="Arial"/>
          <w:i/>
        </w:rPr>
        <w:t>auch, wenn nur ein Beschäftigter vor Ort ist</w:t>
      </w:r>
      <w:r w:rsidR="00C70911">
        <w:rPr>
          <w:rFonts w:ascii="Arial" w:hAnsi="Arial" w:cs="Arial"/>
          <w:i/>
        </w:rPr>
        <w:t xml:space="preserve">, aber </w:t>
      </w:r>
      <w:r w:rsidR="003E5357" w:rsidRPr="003E5357">
        <w:rPr>
          <w:rFonts w:ascii="Arial" w:hAnsi="Arial" w:cs="Arial"/>
          <w:i/>
        </w:rPr>
        <w:t xml:space="preserve">der Kontakt mit anderen Personen nicht ausgeschlossen werden kann. </w:t>
      </w:r>
    </w:p>
    <w:p w14:paraId="6946C8D3" w14:textId="77777777" w:rsidR="003E5357" w:rsidRPr="003E5357" w:rsidRDefault="003E5357" w:rsidP="005D0682">
      <w:pPr>
        <w:spacing w:line="240" w:lineRule="auto"/>
        <w:ind w:left="708"/>
        <w:rPr>
          <w:rFonts w:ascii="Arial" w:hAnsi="Arial" w:cs="Arial"/>
          <w:i/>
        </w:rPr>
      </w:pPr>
      <w:r w:rsidRPr="003E5357">
        <w:rPr>
          <w:rFonts w:ascii="Arial" w:hAnsi="Arial" w:cs="Arial"/>
          <w:i/>
        </w:rPr>
        <w:t> </w:t>
      </w:r>
    </w:p>
    <w:p w14:paraId="5B932FC6" w14:textId="72D1B7B6" w:rsidR="003E5357" w:rsidRDefault="00681A94" w:rsidP="005D0682">
      <w:pPr>
        <w:spacing w:line="240" w:lineRule="auto"/>
        <w:ind w:left="708"/>
        <w:rPr>
          <w:rFonts w:ascii="Arial" w:hAnsi="Arial" w:cs="Arial"/>
          <w:i/>
          <w:iCs/>
        </w:rPr>
      </w:pPr>
      <w:r>
        <w:rPr>
          <w:rFonts w:ascii="Arial" w:hAnsi="Arial" w:cs="Arial"/>
          <w:i/>
          <w:iCs/>
        </w:rPr>
        <w:t>D</w:t>
      </w:r>
      <w:r w:rsidR="003E5357" w:rsidRPr="003E5357">
        <w:rPr>
          <w:rFonts w:ascii="Arial" w:hAnsi="Arial" w:cs="Arial"/>
          <w:i/>
          <w:iCs/>
        </w:rPr>
        <w:t xml:space="preserve">ie Arbeitsaufnahme </w:t>
      </w:r>
      <w:r>
        <w:rPr>
          <w:rFonts w:ascii="Arial" w:hAnsi="Arial" w:cs="Arial"/>
          <w:i/>
          <w:iCs/>
        </w:rPr>
        <w:t xml:space="preserve">kann </w:t>
      </w:r>
      <w:r w:rsidR="003E5357" w:rsidRPr="003E5357">
        <w:rPr>
          <w:rFonts w:ascii="Arial" w:hAnsi="Arial" w:cs="Arial"/>
          <w:i/>
          <w:iCs/>
        </w:rPr>
        <w:t xml:space="preserve">erst nach Vorliegen des Testergebnisses erfolgen. Erst dann dürfen Räumlichkeiten außerhalb des Testbereiches betreten </w:t>
      </w:r>
      <w:r w:rsidR="005D0682">
        <w:rPr>
          <w:rFonts w:ascii="Arial" w:hAnsi="Arial" w:cs="Arial"/>
          <w:i/>
          <w:iCs/>
        </w:rPr>
        <w:t xml:space="preserve">bzw. ein Sammeltransport bestiegen </w:t>
      </w:r>
      <w:r w:rsidR="003E5357" w:rsidRPr="003E5357">
        <w:rPr>
          <w:rFonts w:ascii="Arial" w:hAnsi="Arial" w:cs="Arial"/>
          <w:i/>
          <w:iCs/>
        </w:rPr>
        <w:t>werden.</w:t>
      </w:r>
    </w:p>
    <w:p w14:paraId="7281C12B" w14:textId="25DFD9C4" w:rsidR="00681A94" w:rsidRDefault="00681A94" w:rsidP="005D0682">
      <w:pPr>
        <w:spacing w:line="240" w:lineRule="auto"/>
        <w:ind w:left="708"/>
        <w:rPr>
          <w:rFonts w:ascii="Arial" w:hAnsi="Arial" w:cs="Arial"/>
          <w:i/>
          <w:iCs/>
        </w:rPr>
      </w:pPr>
    </w:p>
    <w:p w14:paraId="0951F1FC" w14:textId="4B268954" w:rsidR="002C5C4F" w:rsidRPr="002C5C4F" w:rsidRDefault="002C5C4F" w:rsidP="00FD3021">
      <w:pPr>
        <w:spacing w:line="240" w:lineRule="auto"/>
        <w:ind w:left="708"/>
        <w:rPr>
          <w:rFonts w:ascii="Arial" w:hAnsi="Arial" w:cs="Arial"/>
          <w:iCs/>
          <w:color w:val="FF0000"/>
        </w:rPr>
      </w:pPr>
      <w:r w:rsidRPr="002C5C4F">
        <w:rPr>
          <w:rFonts w:ascii="Arial" w:hAnsi="Arial" w:cs="Arial"/>
          <w:iCs/>
          <w:color w:val="FF0000"/>
        </w:rPr>
        <w:t>(soweit gewünscht kann man auch folgenden Hinweis noch aufnehmen:)</w:t>
      </w:r>
    </w:p>
    <w:p w14:paraId="7813BF32" w14:textId="68BF2DEE" w:rsidR="00FD3021" w:rsidRDefault="00FD3021" w:rsidP="00FD3021">
      <w:pPr>
        <w:spacing w:line="240" w:lineRule="auto"/>
        <w:ind w:left="708"/>
        <w:rPr>
          <w:rFonts w:ascii="Arial" w:hAnsi="Arial" w:cs="Arial"/>
          <w:i/>
          <w:iCs/>
        </w:rPr>
      </w:pPr>
      <w:r w:rsidRPr="00FD3021">
        <w:rPr>
          <w:rFonts w:ascii="Arial" w:hAnsi="Arial" w:cs="Arial"/>
          <w:i/>
          <w:iCs/>
        </w:rPr>
        <w:t>Der Verstoß gegen die 3G-Regel ist eine Ordnungswidrigkeit, die sowohl für den Beschäftigten als auch den Arbeitgeber mit einem Bußgeld bis zu 25.000 € geahndet werden kann.</w:t>
      </w:r>
    </w:p>
    <w:p w14:paraId="728EFFB7" w14:textId="77777777" w:rsidR="00FD3021" w:rsidRPr="00FD3021" w:rsidRDefault="00FD3021" w:rsidP="00FD3021">
      <w:pPr>
        <w:spacing w:line="240" w:lineRule="auto"/>
        <w:ind w:left="708"/>
        <w:rPr>
          <w:rFonts w:ascii="Arial" w:hAnsi="Arial" w:cs="Arial"/>
          <w:i/>
          <w:iCs/>
        </w:rPr>
      </w:pPr>
    </w:p>
    <w:p w14:paraId="17B1F0D3" w14:textId="0D8CAC6B" w:rsidR="00FD3021" w:rsidRDefault="00FD3021" w:rsidP="00FD3021">
      <w:pPr>
        <w:spacing w:line="240" w:lineRule="auto"/>
        <w:ind w:left="708"/>
        <w:rPr>
          <w:rFonts w:ascii="Arial" w:hAnsi="Arial" w:cs="Arial"/>
          <w:i/>
          <w:iCs/>
        </w:rPr>
      </w:pPr>
      <w:r w:rsidRPr="00FD3021">
        <w:rPr>
          <w:rFonts w:ascii="Arial" w:hAnsi="Arial" w:cs="Arial"/>
          <w:i/>
          <w:iCs/>
        </w:rPr>
        <w:t>Wenn der Arbeitnehmer aufgrund des fehlenden Nachweises seine Arbeitspflicht nicht erfüllen kann, können arbeitsrechtliche Konsequenzen, insbesondere Abmahnung und als ultima ratio Kündigung in Betracht kommen. Bei schuldhafter Nichterbringung der Arbeitsleistung dürfte in der Regel auch kein Vergütungsanspruch bestehen.</w:t>
      </w:r>
      <w:r w:rsidR="0077216A">
        <w:rPr>
          <w:rFonts w:ascii="Arial" w:hAnsi="Arial" w:cs="Arial"/>
          <w:i/>
          <w:iCs/>
        </w:rPr>
        <w:t xml:space="preserve"> Letzteres gilt im Übrigen auch, wenn </w:t>
      </w:r>
      <w:r w:rsidR="002C5C4F">
        <w:rPr>
          <w:rFonts w:ascii="Arial" w:hAnsi="Arial" w:cs="Arial"/>
          <w:i/>
          <w:iCs/>
        </w:rPr>
        <w:t>ein Ungeimpfter aufgrund einer Quarantäneanordnung seine Arbeitspflicht nicht erfüllen kann.</w:t>
      </w:r>
    </w:p>
    <w:p w14:paraId="0312EC6D" w14:textId="77777777" w:rsidR="00681A94" w:rsidRPr="003E5357" w:rsidRDefault="00681A94" w:rsidP="005D0682">
      <w:pPr>
        <w:spacing w:line="240" w:lineRule="auto"/>
        <w:ind w:left="708"/>
        <w:rPr>
          <w:rFonts w:ascii="Arial" w:hAnsi="Arial" w:cs="Arial"/>
          <w:i/>
          <w:iCs/>
        </w:rPr>
      </w:pPr>
    </w:p>
    <w:p w14:paraId="2C379683" w14:textId="77777777" w:rsidR="00E50296" w:rsidRPr="00DC3677" w:rsidRDefault="00E50296" w:rsidP="00E50296">
      <w:pPr>
        <w:rPr>
          <w:rFonts w:ascii="Arial" w:hAnsi="Arial" w:cs="Arial"/>
        </w:rPr>
      </w:pPr>
      <w:r w:rsidRPr="00DC3677">
        <w:rPr>
          <w:rFonts w:ascii="Arial" w:hAnsi="Arial" w:cs="Arial"/>
        </w:rPr>
        <w:t>Freundliche Grüße</w:t>
      </w:r>
    </w:p>
    <w:p w14:paraId="5310BE72" w14:textId="77777777" w:rsidR="00E04610" w:rsidRPr="00DC3677" w:rsidRDefault="00E04610" w:rsidP="00E50296">
      <w:pPr>
        <w:tabs>
          <w:tab w:val="left" w:pos="3960"/>
        </w:tabs>
        <w:rPr>
          <w:rFonts w:ascii="Arial" w:hAnsi="Arial" w:cs="Arial"/>
        </w:rPr>
      </w:pPr>
    </w:p>
    <w:p w14:paraId="44670A3C" w14:textId="77777777" w:rsidR="00E04610" w:rsidRPr="00DC3677" w:rsidRDefault="00E04610" w:rsidP="00E50296">
      <w:pPr>
        <w:tabs>
          <w:tab w:val="left" w:pos="3960"/>
        </w:tabs>
        <w:rPr>
          <w:rFonts w:ascii="Arial" w:hAnsi="Arial" w:cs="Arial"/>
        </w:rPr>
      </w:pPr>
    </w:p>
    <w:p w14:paraId="40006C13" w14:textId="77777777" w:rsidR="00E04610" w:rsidRPr="00DC3677" w:rsidRDefault="00E04610" w:rsidP="00E04610">
      <w:pPr>
        <w:tabs>
          <w:tab w:val="left" w:pos="3960"/>
        </w:tabs>
        <w:rPr>
          <w:rFonts w:ascii="Arial" w:hAnsi="Arial" w:cs="Arial"/>
        </w:rPr>
      </w:pPr>
      <w:r w:rsidRPr="00DC3677">
        <w:rPr>
          <w:rFonts w:ascii="Arial" w:hAnsi="Arial" w:cs="Arial"/>
        </w:rPr>
        <w:t>- Unterschrift –</w:t>
      </w:r>
    </w:p>
    <w:p w14:paraId="6B3EEB4B" w14:textId="3EC8E36D" w:rsidR="00E04610" w:rsidRDefault="00E04610" w:rsidP="00E04610">
      <w:pPr>
        <w:tabs>
          <w:tab w:val="left" w:pos="3960"/>
        </w:tabs>
        <w:rPr>
          <w:rFonts w:ascii="Arial" w:hAnsi="Arial" w:cs="Arial"/>
        </w:rPr>
      </w:pPr>
    </w:p>
    <w:p w14:paraId="3BC99F18" w14:textId="590322FB" w:rsidR="00895C83" w:rsidRPr="00DC3677" w:rsidRDefault="00895C83" w:rsidP="00E04610">
      <w:pPr>
        <w:tabs>
          <w:tab w:val="left" w:pos="3960"/>
        </w:tabs>
        <w:rPr>
          <w:rFonts w:ascii="Arial" w:hAnsi="Arial" w:cs="Arial"/>
        </w:rPr>
      </w:pPr>
      <w:r>
        <w:rPr>
          <w:rFonts w:ascii="Arial" w:hAnsi="Arial" w:cs="Arial"/>
        </w:rPr>
        <w:t>ANLAGE BMAS 3G-FAQ</w:t>
      </w:r>
    </w:p>
    <w:sectPr w:rsidR="00895C83" w:rsidRPr="00DC3677" w:rsidSect="00DE6036">
      <w:headerReference w:type="default" r:id="rId8"/>
      <w:headerReference w:type="first" r:id="rId9"/>
      <w:footerReference w:type="first" r:id="rId10"/>
      <w:pgSz w:w="11906" w:h="16838" w:code="9"/>
      <w:pgMar w:top="2835" w:right="851" w:bottom="2098" w:left="1418" w:header="243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5A258" w14:textId="77777777" w:rsidR="00AB2758" w:rsidRDefault="00AB2758">
      <w:r>
        <w:separator/>
      </w:r>
    </w:p>
  </w:endnote>
  <w:endnote w:type="continuationSeparator" w:id="0">
    <w:p w14:paraId="173117D9" w14:textId="77777777" w:rsidR="00AB2758" w:rsidRDefault="00AB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eGothic LT Light">
    <w:altName w:val="Segoe UI Semilight"/>
    <w:charset w:val="00"/>
    <w:family w:val="swiss"/>
    <w:pitch w:val="variable"/>
    <w:sig w:usb0="00000001" w:usb1="4000004A" w:usb2="00000010" w:usb3="00000000" w:csb0="0000011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LT BoldTwo">
    <w:altName w:val="Segoe UI Semibold"/>
    <w:charset w:val="00"/>
    <w:family w:val="swiss"/>
    <w:pitch w:val="variable"/>
    <w:sig w:usb0="00000001" w:usb1="4000004A" w:usb2="00000010" w:usb3="00000000" w:csb0="00000119"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BD64A" w14:textId="77777777" w:rsidR="009C53A2" w:rsidRPr="00843A29" w:rsidRDefault="009C53A2">
    <w:pPr>
      <w:pStyle w:val="Fuzeile"/>
    </w:pPr>
  </w:p>
  <w:tbl>
    <w:tblPr>
      <w:tblW w:w="4232" w:type="dxa"/>
      <w:tblInd w:w="5488" w:type="dxa"/>
      <w:tblLayout w:type="fixed"/>
      <w:tblCellMar>
        <w:left w:w="0" w:type="dxa"/>
        <w:right w:w="0" w:type="dxa"/>
      </w:tblCellMar>
      <w:tblLook w:val="01E0" w:firstRow="1" w:lastRow="1" w:firstColumn="1" w:lastColumn="1" w:noHBand="0" w:noVBand="0"/>
    </w:tblPr>
    <w:tblGrid>
      <w:gridCol w:w="2113"/>
      <w:gridCol w:w="2119"/>
    </w:tblGrid>
    <w:tr w:rsidR="009C53A2" w14:paraId="340233CA" w14:textId="77777777">
      <w:tc>
        <w:tcPr>
          <w:tcW w:w="2113" w:type="dxa"/>
          <w:shd w:val="clear" w:color="auto" w:fill="auto"/>
        </w:tcPr>
        <w:p w14:paraId="6D58A2A8" w14:textId="77777777" w:rsidR="009C53A2" w:rsidRDefault="009C53A2" w:rsidP="00DB0D3C">
          <w:pPr>
            <w:pStyle w:val="Fuzeile"/>
            <w:spacing w:line="240" w:lineRule="auto"/>
          </w:pPr>
        </w:p>
        <w:p w14:paraId="7C64F5B2" w14:textId="77777777" w:rsidR="009C53A2" w:rsidRDefault="009C53A2" w:rsidP="00DB0D3C">
          <w:pPr>
            <w:pStyle w:val="Fuzeile"/>
            <w:spacing w:line="240" w:lineRule="auto"/>
          </w:pPr>
        </w:p>
        <w:p w14:paraId="4832B8CE" w14:textId="77777777" w:rsidR="009C53A2" w:rsidRDefault="009C53A2" w:rsidP="00DB0D3C">
          <w:pPr>
            <w:pStyle w:val="Fuzeile"/>
            <w:spacing w:line="240" w:lineRule="auto"/>
          </w:pPr>
        </w:p>
        <w:p w14:paraId="5CE89C83" w14:textId="77777777" w:rsidR="009C53A2" w:rsidRDefault="009C53A2" w:rsidP="00DB0D3C">
          <w:pPr>
            <w:pStyle w:val="Fuzeile"/>
            <w:spacing w:line="240" w:lineRule="auto"/>
          </w:pPr>
        </w:p>
        <w:p w14:paraId="62C93A16" w14:textId="77777777" w:rsidR="009C53A2" w:rsidRDefault="009C53A2" w:rsidP="00DB0D3C">
          <w:pPr>
            <w:pStyle w:val="Fuzeile"/>
            <w:spacing w:line="240" w:lineRule="auto"/>
          </w:pPr>
        </w:p>
        <w:p w14:paraId="5CC6386E" w14:textId="77777777" w:rsidR="009C53A2" w:rsidRDefault="009C53A2" w:rsidP="00DB0D3C">
          <w:pPr>
            <w:pStyle w:val="Fuzeile"/>
            <w:spacing w:line="240" w:lineRule="auto"/>
          </w:pPr>
        </w:p>
        <w:p w14:paraId="3B6FB704" w14:textId="77777777" w:rsidR="009C53A2" w:rsidRDefault="009C53A2" w:rsidP="00DB0D3C">
          <w:pPr>
            <w:pStyle w:val="Fuzeile"/>
            <w:spacing w:line="240" w:lineRule="auto"/>
          </w:pPr>
        </w:p>
      </w:tc>
      <w:tc>
        <w:tcPr>
          <w:tcW w:w="2119" w:type="dxa"/>
          <w:shd w:val="clear" w:color="auto" w:fill="auto"/>
        </w:tcPr>
        <w:p w14:paraId="47CCF33D" w14:textId="77777777" w:rsidR="009C53A2" w:rsidRDefault="009C53A2" w:rsidP="00DB0D3C">
          <w:pPr>
            <w:pStyle w:val="Fuzeile"/>
            <w:spacing w:line="240" w:lineRule="auto"/>
          </w:pPr>
        </w:p>
        <w:p w14:paraId="1C9C3C63" w14:textId="77777777" w:rsidR="009C53A2" w:rsidRDefault="009C53A2" w:rsidP="00DB0D3C">
          <w:pPr>
            <w:pStyle w:val="Fuzeile"/>
            <w:spacing w:line="240" w:lineRule="auto"/>
          </w:pPr>
        </w:p>
        <w:p w14:paraId="30C5518C" w14:textId="77777777" w:rsidR="009C53A2" w:rsidRDefault="009C53A2" w:rsidP="00DB0D3C">
          <w:pPr>
            <w:pStyle w:val="Fuzeile"/>
            <w:spacing w:line="240" w:lineRule="auto"/>
          </w:pPr>
        </w:p>
        <w:p w14:paraId="1CD62873" w14:textId="77777777" w:rsidR="009C53A2" w:rsidRDefault="009C53A2" w:rsidP="00DB0D3C">
          <w:pPr>
            <w:pStyle w:val="Fuzeile"/>
            <w:spacing w:line="240" w:lineRule="auto"/>
          </w:pPr>
        </w:p>
        <w:p w14:paraId="5EDA8D48" w14:textId="77777777" w:rsidR="009C53A2" w:rsidRDefault="009C53A2" w:rsidP="00DB0D3C">
          <w:pPr>
            <w:pStyle w:val="Fuzeile"/>
            <w:spacing w:line="240" w:lineRule="auto"/>
          </w:pPr>
        </w:p>
        <w:p w14:paraId="016AE444" w14:textId="77777777" w:rsidR="009C53A2" w:rsidRDefault="009C53A2" w:rsidP="00DB0D3C">
          <w:pPr>
            <w:pStyle w:val="Fuzeile"/>
            <w:spacing w:line="240" w:lineRule="auto"/>
          </w:pPr>
        </w:p>
        <w:p w14:paraId="7CC3C7C3" w14:textId="77777777" w:rsidR="009C53A2" w:rsidRDefault="009C53A2" w:rsidP="00DB0D3C">
          <w:pPr>
            <w:pStyle w:val="Fuzeile"/>
            <w:spacing w:line="240" w:lineRule="auto"/>
          </w:pPr>
        </w:p>
        <w:p w14:paraId="7DD3737B" w14:textId="77777777" w:rsidR="009C53A2" w:rsidRDefault="009C53A2" w:rsidP="00DB0D3C">
          <w:pPr>
            <w:pStyle w:val="Fuzeile"/>
            <w:spacing w:line="240" w:lineRule="auto"/>
          </w:pPr>
        </w:p>
      </w:tc>
    </w:tr>
  </w:tbl>
  <w:p w14:paraId="53899AD5" w14:textId="77777777" w:rsidR="009C53A2" w:rsidRPr="004C6D6D" w:rsidRDefault="009C53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335B7" w14:textId="77777777" w:rsidR="00AB2758" w:rsidRDefault="00AB2758">
      <w:r>
        <w:separator/>
      </w:r>
    </w:p>
  </w:footnote>
  <w:footnote w:type="continuationSeparator" w:id="0">
    <w:p w14:paraId="1CA45820" w14:textId="77777777" w:rsidR="00AB2758" w:rsidRDefault="00AB2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999A6" w14:textId="77777777" w:rsidR="009C53A2" w:rsidRDefault="009C53A2" w:rsidP="00F159C7">
    <w:pPr>
      <w:pStyle w:val="Kopfzeile"/>
      <w:ind w:right="-803" w:hanging="1418"/>
      <w:jc w:val="center"/>
    </w:pPr>
    <w:r>
      <w:t xml:space="preserve">- </w:t>
    </w:r>
    <w:r>
      <w:fldChar w:fldCharType="begin"/>
    </w:r>
    <w:r>
      <w:instrText xml:space="preserve"> PAGE </w:instrText>
    </w:r>
    <w:r>
      <w:fldChar w:fldCharType="separate"/>
    </w:r>
    <w:r w:rsidR="00B24879">
      <w:rPr>
        <w:noProof/>
      </w:rP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E16D1" w14:textId="77777777" w:rsidR="009C53A2" w:rsidRDefault="009C53A2">
    <w:pPr>
      <w:pStyle w:val="Kopfzeile"/>
    </w:pPr>
  </w:p>
  <w:p w14:paraId="36AE1A55" w14:textId="77777777" w:rsidR="009C53A2" w:rsidRPr="00843A29" w:rsidRDefault="009C53A2" w:rsidP="00843A29">
    <w:pPr>
      <w:pStyle w:val="Absender"/>
      <w:rPr>
        <w:noProo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57FF"/>
    <w:multiLevelType w:val="multilevel"/>
    <w:tmpl w:val="A418A87E"/>
    <w:lvl w:ilvl="0">
      <w:start w:val="1"/>
      <w:numFmt w:val="decimal"/>
      <w:pStyle w:val="StandardNummerierung"/>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bullet"/>
      <w:lvlText w:val="&gt;"/>
      <w:lvlJc w:val="left"/>
      <w:pPr>
        <w:tabs>
          <w:tab w:val="num" w:pos="851"/>
        </w:tabs>
        <w:ind w:left="851" w:hanging="284"/>
      </w:pPr>
      <w:rPr>
        <w:rFonts w:ascii="TradeGothic LT Light" w:hAnsi="TradeGothic LT Light" w:cs="Times New Roman" w:hint="default"/>
        <w:color w:val="000000"/>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 w15:restartNumberingAfterBreak="0">
    <w:nsid w:val="05466F83"/>
    <w:multiLevelType w:val="multilevel"/>
    <w:tmpl w:val="8CD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70BB2"/>
    <w:multiLevelType w:val="hybridMultilevel"/>
    <w:tmpl w:val="E32488A4"/>
    <w:lvl w:ilvl="0" w:tplc="6D9C682C">
      <w:start w:val="7"/>
      <w:numFmt w:val="bullet"/>
      <w:lvlText w:val="-"/>
      <w:lvlJc w:val="left"/>
      <w:pPr>
        <w:ind w:left="720" w:hanging="360"/>
      </w:pPr>
      <w:rPr>
        <w:rFonts w:ascii="TradeGothic LT Light" w:eastAsia="Times New Roman" w:hAnsi="TradeGothic LT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5463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9686922"/>
    <w:multiLevelType w:val="multilevel"/>
    <w:tmpl w:val="39E2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82038"/>
    <w:multiLevelType w:val="hybridMultilevel"/>
    <w:tmpl w:val="941A54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630F51"/>
    <w:multiLevelType w:val="multilevel"/>
    <w:tmpl w:val="72DE34C4"/>
    <w:lvl w:ilvl="0">
      <w:start w:val="1"/>
      <w:numFmt w:val="none"/>
      <w:suff w:val="nothing"/>
      <w:lvlText w:val=""/>
      <w:lvlJc w:val="left"/>
      <w:pPr>
        <w:ind w:left="0" w:firstLine="0"/>
      </w:pPr>
      <w:rPr>
        <w:rFonts w:hint="default"/>
      </w:rPr>
    </w:lvl>
    <w:lvl w:ilvl="1">
      <w:start w:val="1"/>
      <w:numFmt w:val="upperRoman"/>
      <w:lvlText w:val="%1%2."/>
      <w:lvlJc w:val="left"/>
      <w:pPr>
        <w:tabs>
          <w:tab w:val="num" w:pos="1080"/>
        </w:tabs>
        <w:ind w:left="425" w:hanging="425"/>
      </w:pPr>
      <w:rPr>
        <w:rFonts w:hint="default"/>
      </w:rPr>
    </w:lvl>
    <w:lvl w:ilvl="2">
      <w:start w:val="1"/>
      <w:numFmt w:val="decimal"/>
      <w:lvlText w:val="%1%3."/>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3.%4."/>
      <w:lvlJc w:val="left"/>
      <w:pPr>
        <w:tabs>
          <w:tab w:val="num" w:pos="720"/>
        </w:tabs>
        <w:ind w:left="567" w:hanging="567"/>
      </w:pPr>
      <w:rPr>
        <w:rFonts w:hint="default"/>
      </w:rPr>
    </w:lvl>
    <w:lvl w:ilvl="4">
      <w:start w:val="1"/>
      <w:numFmt w:val="decimal"/>
      <w:pStyle w:val="berschrift5"/>
      <w:lvlText w:val="%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6B8E6964"/>
    <w:multiLevelType w:val="multilevel"/>
    <w:tmpl w:val="CEF07D7C"/>
    <w:lvl w:ilvl="0">
      <w:start w:val="1"/>
      <w:numFmt w:val="bullet"/>
      <w:pStyle w:val="StandardBullet"/>
      <w:lvlText w:val="&gt;"/>
      <w:lvlJc w:val="left"/>
      <w:pPr>
        <w:tabs>
          <w:tab w:val="num" w:pos="284"/>
        </w:tabs>
        <w:ind w:left="284" w:hanging="284"/>
      </w:pPr>
      <w:rPr>
        <w:rFonts w:ascii="TradeGothic LT Light" w:hAnsi="TradeGothic LT Light" w:cs="Times New Roman" w:hint="default"/>
        <w:color w:val="000000"/>
      </w:rPr>
    </w:lvl>
    <w:lvl w:ilvl="1">
      <w:start w:val="1"/>
      <w:numFmt w:val="bullet"/>
      <w:lvlText w:val="&gt;"/>
      <w:lvlJc w:val="left"/>
      <w:pPr>
        <w:tabs>
          <w:tab w:val="num" w:pos="567"/>
        </w:tabs>
        <w:ind w:left="567" w:hanging="283"/>
      </w:pPr>
      <w:rPr>
        <w:rFonts w:ascii="TradeGothic LT Light" w:hAnsi="TradeGothic LT Light" w:cs="Times New Roman" w:hint="default"/>
        <w:color w:val="000000"/>
      </w:rPr>
    </w:lvl>
    <w:lvl w:ilvl="2">
      <w:start w:val="1"/>
      <w:numFmt w:val="bullet"/>
      <w:lvlText w:val="&gt;"/>
      <w:lvlJc w:val="left"/>
      <w:pPr>
        <w:tabs>
          <w:tab w:val="num" w:pos="851"/>
        </w:tabs>
        <w:ind w:left="851" w:hanging="284"/>
      </w:pPr>
      <w:rPr>
        <w:rFonts w:ascii="TradeGothic LT Light" w:hAnsi="TradeGothic LT Light" w:cs="Times New Roman" w:hint="default"/>
        <w:color w:val="000000"/>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hdrShapeDefaults>
    <o:shapedefaults v:ext="edit" spidmax="2049">
      <o:colormru v:ext="edit" colors="#70707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DD"/>
    <w:rsid w:val="00026FE5"/>
    <w:rsid w:val="0004513D"/>
    <w:rsid w:val="000478EB"/>
    <w:rsid w:val="000A541D"/>
    <w:rsid w:val="000B599E"/>
    <w:rsid w:val="000C5222"/>
    <w:rsid w:val="000C63D4"/>
    <w:rsid w:val="000D32E4"/>
    <w:rsid w:val="000F57DD"/>
    <w:rsid w:val="00104C0B"/>
    <w:rsid w:val="00105080"/>
    <w:rsid w:val="00123E11"/>
    <w:rsid w:val="0012629A"/>
    <w:rsid w:val="00145917"/>
    <w:rsid w:val="00146204"/>
    <w:rsid w:val="001521DA"/>
    <w:rsid w:val="00153A2E"/>
    <w:rsid w:val="00164A3E"/>
    <w:rsid w:val="001727D3"/>
    <w:rsid w:val="00177371"/>
    <w:rsid w:val="001B0A62"/>
    <w:rsid w:val="001B36DD"/>
    <w:rsid w:val="001E33EF"/>
    <w:rsid w:val="002003A7"/>
    <w:rsid w:val="00213A8C"/>
    <w:rsid w:val="00216245"/>
    <w:rsid w:val="00223552"/>
    <w:rsid w:val="00227A3A"/>
    <w:rsid w:val="00236C38"/>
    <w:rsid w:val="00255BA8"/>
    <w:rsid w:val="00263FEC"/>
    <w:rsid w:val="00273E99"/>
    <w:rsid w:val="002A054C"/>
    <w:rsid w:val="002B755E"/>
    <w:rsid w:val="002C14B5"/>
    <w:rsid w:val="002C4006"/>
    <w:rsid w:val="002C4396"/>
    <w:rsid w:val="002C5C4F"/>
    <w:rsid w:val="002D55BF"/>
    <w:rsid w:val="002E52DE"/>
    <w:rsid w:val="002E598F"/>
    <w:rsid w:val="002E654E"/>
    <w:rsid w:val="002E70DE"/>
    <w:rsid w:val="00345AB2"/>
    <w:rsid w:val="00354328"/>
    <w:rsid w:val="00357D8B"/>
    <w:rsid w:val="00393EF7"/>
    <w:rsid w:val="003B1E8F"/>
    <w:rsid w:val="003C3134"/>
    <w:rsid w:val="003D54D2"/>
    <w:rsid w:val="003E5357"/>
    <w:rsid w:val="0040138E"/>
    <w:rsid w:val="0042083D"/>
    <w:rsid w:val="00420EBD"/>
    <w:rsid w:val="00437377"/>
    <w:rsid w:val="00476A25"/>
    <w:rsid w:val="00477077"/>
    <w:rsid w:val="00495DFE"/>
    <w:rsid w:val="00497C74"/>
    <w:rsid w:val="004C6D6D"/>
    <w:rsid w:val="004E7707"/>
    <w:rsid w:val="004E7DD0"/>
    <w:rsid w:val="00523254"/>
    <w:rsid w:val="0053402E"/>
    <w:rsid w:val="005565D5"/>
    <w:rsid w:val="0058182F"/>
    <w:rsid w:val="005A0BD8"/>
    <w:rsid w:val="005D0682"/>
    <w:rsid w:val="00602F18"/>
    <w:rsid w:val="00605D72"/>
    <w:rsid w:val="00674A8C"/>
    <w:rsid w:val="00680DF6"/>
    <w:rsid w:val="0068143E"/>
    <w:rsid w:val="00681A94"/>
    <w:rsid w:val="00695F31"/>
    <w:rsid w:val="006A2422"/>
    <w:rsid w:val="006C6A80"/>
    <w:rsid w:val="006D473D"/>
    <w:rsid w:val="00701C53"/>
    <w:rsid w:val="0071109C"/>
    <w:rsid w:val="00721141"/>
    <w:rsid w:val="0072369D"/>
    <w:rsid w:val="007279E1"/>
    <w:rsid w:val="00731253"/>
    <w:rsid w:val="0077216A"/>
    <w:rsid w:val="007850F1"/>
    <w:rsid w:val="007C16D8"/>
    <w:rsid w:val="007D4BA1"/>
    <w:rsid w:val="008019C2"/>
    <w:rsid w:val="008049E4"/>
    <w:rsid w:val="00810649"/>
    <w:rsid w:val="00820BB6"/>
    <w:rsid w:val="0082609B"/>
    <w:rsid w:val="008346E0"/>
    <w:rsid w:val="00843A29"/>
    <w:rsid w:val="00855002"/>
    <w:rsid w:val="008936B3"/>
    <w:rsid w:val="00895C83"/>
    <w:rsid w:val="008C719F"/>
    <w:rsid w:val="008D7278"/>
    <w:rsid w:val="008E488E"/>
    <w:rsid w:val="00931CB2"/>
    <w:rsid w:val="00936A80"/>
    <w:rsid w:val="009720DD"/>
    <w:rsid w:val="00984C79"/>
    <w:rsid w:val="0099060D"/>
    <w:rsid w:val="00990B61"/>
    <w:rsid w:val="00992791"/>
    <w:rsid w:val="00995ED9"/>
    <w:rsid w:val="009C53A2"/>
    <w:rsid w:val="009C5BF9"/>
    <w:rsid w:val="009C7F36"/>
    <w:rsid w:val="009E06B1"/>
    <w:rsid w:val="009E2F26"/>
    <w:rsid w:val="009E3C0B"/>
    <w:rsid w:val="009F6AA7"/>
    <w:rsid w:val="00A059C9"/>
    <w:rsid w:val="00A12427"/>
    <w:rsid w:val="00A13C5C"/>
    <w:rsid w:val="00A63FD8"/>
    <w:rsid w:val="00A64955"/>
    <w:rsid w:val="00A670BC"/>
    <w:rsid w:val="00A83DD8"/>
    <w:rsid w:val="00AA78EC"/>
    <w:rsid w:val="00AB2758"/>
    <w:rsid w:val="00AB6BA6"/>
    <w:rsid w:val="00AF5190"/>
    <w:rsid w:val="00B01BE5"/>
    <w:rsid w:val="00B17A81"/>
    <w:rsid w:val="00B24879"/>
    <w:rsid w:val="00B40DC5"/>
    <w:rsid w:val="00B46F60"/>
    <w:rsid w:val="00B621EC"/>
    <w:rsid w:val="00B645D4"/>
    <w:rsid w:val="00B75805"/>
    <w:rsid w:val="00B8257B"/>
    <w:rsid w:val="00B944B2"/>
    <w:rsid w:val="00BA22EA"/>
    <w:rsid w:val="00BA6575"/>
    <w:rsid w:val="00BA7982"/>
    <w:rsid w:val="00BB2365"/>
    <w:rsid w:val="00BC4B88"/>
    <w:rsid w:val="00BD37F3"/>
    <w:rsid w:val="00BD3805"/>
    <w:rsid w:val="00BF75D4"/>
    <w:rsid w:val="00C10345"/>
    <w:rsid w:val="00C24B4D"/>
    <w:rsid w:val="00C41B30"/>
    <w:rsid w:val="00C56277"/>
    <w:rsid w:val="00C61D6D"/>
    <w:rsid w:val="00C666AE"/>
    <w:rsid w:val="00C70911"/>
    <w:rsid w:val="00C9264A"/>
    <w:rsid w:val="00CA7DB1"/>
    <w:rsid w:val="00CB039F"/>
    <w:rsid w:val="00CD2DD1"/>
    <w:rsid w:val="00CE4802"/>
    <w:rsid w:val="00CF3FAA"/>
    <w:rsid w:val="00CF7217"/>
    <w:rsid w:val="00D0612D"/>
    <w:rsid w:val="00D07551"/>
    <w:rsid w:val="00D1099C"/>
    <w:rsid w:val="00D23342"/>
    <w:rsid w:val="00D303AD"/>
    <w:rsid w:val="00D40C9D"/>
    <w:rsid w:val="00D41B28"/>
    <w:rsid w:val="00D44494"/>
    <w:rsid w:val="00D747DB"/>
    <w:rsid w:val="00D766AA"/>
    <w:rsid w:val="00D94B33"/>
    <w:rsid w:val="00D973FC"/>
    <w:rsid w:val="00DB0D3C"/>
    <w:rsid w:val="00DC3677"/>
    <w:rsid w:val="00DC4CD9"/>
    <w:rsid w:val="00DE6036"/>
    <w:rsid w:val="00DE67F9"/>
    <w:rsid w:val="00DF29C6"/>
    <w:rsid w:val="00DF74E7"/>
    <w:rsid w:val="00E04610"/>
    <w:rsid w:val="00E23F52"/>
    <w:rsid w:val="00E362C1"/>
    <w:rsid w:val="00E447E4"/>
    <w:rsid w:val="00E450F9"/>
    <w:rsid w:val="00E50296"/>
    <w:rsid w:val="00E503DA"/>
    <w:rsid w:val="00E52E06"/>
    <w:rsid w:val="00E5595D"/>
    <w:rsid w:val="00E834C0"/>
    <w:rsid w:val="00EA1505"/>
    <w:rsid w:val="00EA2DBB"/>
    <w:rsid w:val="00EA361C"/>
    <w:rsid w:val="00ED05E5"/>
    <w:rsid w:val="00ED54F2"/>
    <w:rsid w:val="00EE6BC2"/>
    <w:rsid w:val="00EF435D"/>
    <w:rsid w:val="00F159C7"/>
    <w:rsid w:val="00F40FB1"/>
    <w:rsid w:val="00F564AC"/>
    <w:rsid w:val="00F6207A"/>
    <w:rsid w:val="00F62278"/>
    <w:rsid w:val="00F90AA6"/>
    <w:rsid w:val="00F93221"/>
    <w:rsid w:val="00FC6F77"/>
    <w:rsid w:val="00FD3021"/>
    <w:rsid w:val="00FD5A43"/>
    <w:rsid w:val="00FE3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07070"/>
    </o:shapedefaults>
    <o:shapelayout v:ext="edit">
      <o:idmap v:ext="edit" data="1"/>
    </o:shapelayout>
  </w:shapeDefaults>
  <w:decimalSymbol w:val=","/>
  <w:listSeparator w:val=";"/>
  <w14:docId w14:val="01B61226"/>
  <w15:chartTrackingRefBased/>
  <w15:docId w15:val="{CB4F41E0-B659-45E1-A81B-AD3351DF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2365"/>
    <w:pPr>
      <w:spacing w:line="280" w:lineRule="atLeast"/>
    </w:pPr>
    <w:rPr>
      <w:rFonts w:ascii="TradeGothic LT Light" w:hAnsi="TradeGothic LT Light"/>
      <w:color w:val="000000"/>
      <w:sz w:val="24"/>
      <w:szCs w:val="24"/>
    </w:rPr>
  </w:style>
  <w:style w:type="paragraph" w:styleId="berschrift1">
    <w:name w:val="heading 1"/>
    <w:next w:val="Standard"/>
    <w:qFormat/>
    <w:rsid w:val="00BB2365"/>
    <w:pPr>
      <w:keepNext/>
      <w:spacing w:line="400" w:lineRule="exact"/>
      <w:outlineLvl w:val="0"/>
    </w:pPr>
    <w:rPr>
      <w:rFonts w:ascii="TradeGothic LT BoldTwo" w:hAnsi="TradeGothic LT BoldTwo" w:cs="Arial"/>
      <w:bCs/>
      <w:caps/>
      <w:color w:val="707070"/>
      <w:sz w:val="38"/>
      <w:szCs w:val="38"/>
    </w:rPr>
  </w:style>
  <w:style w:type="paragraph" w:styleId="berschrift2">
    <w:name w:val="heading 2"/>
    <w:next w:val="Standard"/>
    <w:qFormat/>
    <w:rsid w:val="00BB2365"/>
    <w:pPr>
      <w:keepNext/>
      <w:spacing w:line="280" w:lineRule="atLeast"/>
      <w:outlineLvl w:val="1"/>
    </w:pPr>
    <w:rPr>
      <w:rFonts w:ascii="TradeGothic LT BoldTwo" w:hAnsi="TradeGothic LT BoldTwo" w:cs="Arial"/>
      <w:bCs/>
      <w:iCs/>
      <w:caps/>
      <w:color w:val="707070"/>
      <w:sz w:val="26"/>
      <w:szCs w:val="26"/>
    </w:rPr>
  </w:style>
  <w:style w:type="paragraph" w:styleId="berschrift3">
    <w:name w:val="heading 3"/>
    <w:next w:val="Standard"/>
    <w:qFormat/>
    <w:rsid w:val="00BB2365"/>
    <w:pPr>
      <w:keepNext/>
      <w:spacing w:line="280" w:lineRule="atLeast"/>
      <w:outlineLvl w:val="2"/>
    </w:pPr>
    <w:rPr>
      <w:rFonts w:ascii="TradeGothic LT Light" w:hAnsi="TradeGothic LT Light" w:cs="Arial"/>
      <w:bCs/>
      <w:color w:val="707070"/>
      <w:sz w:val="26"/>
      <w:szCs w:val="26"/>
    </w:rPr>
  </w:style>
  <w:style w:type="paragraph" w:styleId="berschrift4">
    <w:name w:val="heading 4"/>
    <w:basedOn w:val="StandardHervorhebung"/>
    <w:next w:val="Standard"/>
    <w:qFormat/>
    <w:rsid w:val="00BB2365"/>
    <w:pPr>
      <w:outlineLvl w:val="3"/>
    </w:pPr>
  </w:style>
  <w:style w:type="paragraph" w:styleId="berschrift5">
    <w:name w:val="heading 5"/>
    <w:next w:val="Standard"/>
    <w:qFormat/>
    <w:rsid w:val="00BB2365"/>
    <w:pPr>
      <w:keepNext/>
      <w:numPr>
        <w:ilvl w:val="4"/>
        <w:numId w:val="3"/>
      </w:numPr>
      <w:spacing w:after="20"/>
      <w:outlineLvl w:val="4"/>
    </w:pPr>
    <w:rPr>
      <w:rFonts w:ascii="Franklin Gothic Medium" w:hAnsi="Franklin Gothic Medium"/>
      <w:b/>
      <w:sz w:val="16"/>
    </w:rPr>
  </w:style>
  <w:style w:type="paragraph" w:styleId="berschrift6">
    <w:name w:val="heading 6"/>
    <w:next w:val="Standard"/>
    <w:qFormat/>
    <w:rsid w:val="00BB2365"/>
    <w:pPr>
      <w:keepNext/>
      <w:numPr>
        <w:ilvl w:val="5"/>
        <w:numId w:val="3"/>
      </w:numPr>
      <w:spacing w:after="140"/>
      <w:outlineLvl w:val="5"/>
    </w:pPr>
    <w:rPr>
      <w:rFonts w:ascii="Franklin Gothic Medium" w:hAnsi="Franklin Gothic Medium"/>
      <w:sz w:val="28"/>
    </w:rPr>
  </w:style>
  <w:style w:type="paragraph" w:styleId="berschrift7">
    <w:name w:val="heading 7"/>
    <w:next w:val="Standard"/>
    <w:qFormat/>
    <w:rsid w:val="00BB2365"/>
    <w:pPr>
      <w:keepNext/>
      <w:numPr>
        <w:ilvl w:val="6"/>
        <w:numId w:val="3"/>
      </w:numPr>
      <w:spacing w:after="60"/>
      <w:outlineLvl w:val="6"/>
    </w:pPr>
    <w:rPr>
      <w:rFonts w:ascii="Franklin Gothic Medium" w:hAnsi="Franklin Gothic Medium"/>
      <w:sz w:val="22"/>
    </w:rPr>
  </w:style>
  <w:style w:type="paragraph" w:styleId="berschrift8">
    <w:name w:val="heading 8"/>
    <w:basedOn w:val="Standard"/>
    <w:next w:val="Standard"/>
    <w:qFormat/>
    <w:rsid w:val="00BB2365"/>
    <w:pPr>
      <w:numPr>
        <w:ilvl w:val="7"/>
        <w:numId w:val="3"/>
      </w:numPr>
      <w:spacing w:before="240" w:after="60"/>
      <w:outlineLvl w:val="7"/>
    </w:pPr>
    <w:rPr>
      <w:rFonts w:ascii="Times New Roman" w:hAnsi="Times New Roman"/>
      <w:i/>
      <w:iCs/>
    </w:rPr>
  </w:style>
  <w:style w:type="paragraph" w:styleId="berschrift9">
    <w:name w:val="heading 9"/>
    <w:basedOn w:val="Standard"/>
    <w:next w:val="Standard"/>
    <w:qFormat/>
    <w:rsid w:val="00BB2365"/>
    <w:pPr>
      <w:numPr>
        <w:ilvl w:val="8"/>
        <w:numId w:val="3"/>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B2365"/>
    <w:pPr>
      <w:tabs>
        <w:tab w:val="center" w:pos="4536"/>
        <w:tab w:val="right" w:pos="9072"/>
      </w:tabs>
    </w:pPr>
    <w:rPr>
      <w:color w:val="707070"/>
    </w:rPr>
  </w:style>
  <w:style w:type="paragraph" w:styleId="Fuzeile">
    <w:name w:val="footer"/>
    <w:basedOn w:val="Standard"/>
    <w:semiHidden/>
    <w:rsid w:val="00DB0D3C"/>
    <w:pPr>
      <w:tabs>
        <w:tab w:val="center" w:pos="4536"/>
        <w:tab w:val="right" w:pos="9072"/>
      </w:tabs>
      <w:spacing w:line="160" w:lineRule="atLeast"/>
    </w:pPr>
    <w:rPr>
      <w:color w:val="333333"/>
      <w:sz w:val="12"/>
      <w:szCs w:val="16"/>
    </w:rPr>
  </w:style>
  <w:style w:type="paragraph" w:customStyle="1" w:styleId="StandardHervorhebung">
    <w:name w:val="Standard Hervorhebung"/>
    <w:basedOn w:val="Standard"/>
    <w:link w:val="StandardHervorhebungZchn"/>
    <w:qFormat/>
    <w:rsid w:val="00BB2365"/>
    <w:rPr>
      <w:rFonts w:ascii="TradeGothic LT BoldTwo" w:hAnsi="TradeGothic LT BoldTwo"/>
    </w:rPr>
  </w:style>
  <w:style w:type="character" w:styleId="Seitenzahl">
    <w:name w:val="page number"/>
    <w:basedOn w:val="Absatz-Standardschriftart"/>
    <w:semiHidden/>
    <w:rsid w:val="00BB2365"/>
  </w:style>
  <w:style w:type="paragraph" w:customStyle="1" w:styleId="StandardBullet">
    <w:name w:val="Standard Bullet"/>
    <w:basedOn w:val="Standard"/>
    <w:qFormat/>
    <w:rsid w:val="00BB2365"/>
    <w:pPr>
      <w:numPr>
        <w:numId w:val="1"/>
      </w:numPr>
    </w:pPr>
  </w:style>
  <w:style w:type="paragraph" w:customStyle="1" w:styleId="StandardNummerierung">
    <w:name w:val="Standard Nummerierung"/>
    <w:basedOn w:val="Standard"/>
    <w:qFormat/>
    <w:rsid w:val="00C666AE"/>
    <w:pPr>
      <w:numPr>
        <w:numId w:val="2"/>
      </w:numPr>
    </w:pPr>
  </w:style>
  <w:style w:type="paragraph" w:customStyle="1" w:styleId="Absender">
    <w:name w:val="Absender"/>
    <w:semiHidden/>
    <w:rsid w:val="00BB2365"/>
    <w:pPr>
      <w:spacing w:after="160" w:line="160" w:lineRule="atLeast"/>
    </w:pPr>
    <w:rPr>
      <w:rFonts w:ascii="TradeGothic LT Light" w:hAnsi="TradeGothic LT Light"/>
      <w:color w:val="333333"/>
      <w:sz w:val="12"/>
      <w:szCs w:val="24"/>
    </w:rPr>
  </w:style>
  <w:style w:type="table" w:styleId="Tabellenraster">
    <w:name w:val="Table Grid"/>
    <w:basedOn w:val="NormaleTabelle"/>
    <w:semiHidden/>
    <w:rsid w:val="00BB2365"/>
    <w:pPr>
      <w:spacing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
    <w:name w:val="_Datum"/>
    <w:basedOn w:val="Standard"/>
    <w:semiHidden/>
    <w:rsid w:val="00BB2365"/>
    <w:pPr>
      <w:jc w:val="right"/>
    </w:pPr>
    <w:rPr>
      <w:noProof/>
    </w:rPr>
  </w:style>
  <w:style w:type="character" w:customStyle="1" w:styleId="StandardHervorhebungZchn">
    <w:name w:val="Standard Hervorhebung Zchn"/>
    <w:link w:val="StandardHervorhebung"/>
    <w:rsid w:val="00497C74"/>
    <w:rPr>
      <w:rFonts w:ascii="TradeGothic LT BoldTwo" w:hAnsi="TradeGothic LT BoldTwo"/>
      <w:color w:val="000000"/>
      <w:sz w:val="24"/>
      <w:szCs w:val="24"/>
      <w:lang w:val="de-DE" w:eastAsia="de-DE" w:bidi="ar-SA"/>
    </w:rPr>
  </w:style>
  <w:style w:type="paragraph" w:styleId="Listenabsatz">
    <w:name w:val="List Paragraph"/>
    <w:basedOn w:val="Standard"/>
    <w:uiPriority w:val="34"/>
    <w:qFormat/>
    <w:rsid w:val="00ED05E5"/>
    <w:pPr>
      <w:ind w:left="720"/>
      <w:contextualSpacing/>
    </w:pPr>
  </w:style>
  <w:style w:type="paragraph" w:customStyle="1" w:styleId="text">
    <w:name w:val="text"/>
    <w:basedOn w:val="Standard"/>
    <w:rsid w:val="002B755E"/>
    <w:pPr>
      <w:spacing w:before="100" w:beforeAutospacing="1" w:after="100" w:afterAutospacing="1" w:line="240" w:lineRule="auto"/>
    </w:pPr>
    <w:rPr>
      <w:rFonts w:ascii="Arial" w:hAnsi="Arial" w:cs="Arial"/>
      <w:color w:val="auto"/>
      <w:sz w:val="20"/>
      <w:szCs w:val="20"/>
    </w:rPr>
  </w:style>
  <w:style w:type="character" w:customStyle="1" w:styleId="inline-block">
    <w:name w:val="inline-block"/>
    <w:basedOn w:val="Absatz-Standardschriftart"/>
    <w:rsid w:val="002B755E"/>
  </w:style>
  <w:style w:type="paragraph" w:customStyle="1" w:styleId="list-item">
    <w:name w:val="list-item"/>
    <w:basedOn w:val="Standard"/>
    <w:rsid w:val="002B755E"/>
    <w:pPr>
      <w:spacing w:before="100" w:beforeAutospacing="1" w:after="100" w:afterAutospacing="1" w:line="240" w:lineRule="auto"/>
    </w:pPr>
    <w:rPr>
      <w:rFonts w:ascii="Arial" w:hAnsi="Arial" w:cs="Arial"/>
      <w:color w:val="auto"/>
      <w:sz w:val="20"/>
      <w:szCs w:val="20"/>
    </w:rPr>
  </w:style>
  <w:style w:type="character" w:styleId="Hyperlink">
    <w:name w:val="Hyperlink"/>
    <w:basedOn w:val="Absatz-Standardschriftart"/>
    <w:uiPriority w:val="99"/>
    <w:unhideWhenUsed/>
    <w:rsid w:val="009F6A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455157">
      <w:bodyDiv w:val="1"/>
      <w:marLeft w:val="0"/>
      <w:marRight w:val="0"/>
      <w:marTop w:val="0"/>
      <w:marBottom w:val="0"/>
      <w:divBdr>
        <w:top w:val="none" w:sz="0" w:space="0" w:color="auto"/>
        <w:left w:val="none" w:sz="0" w:space="0" w:color="auto"/>
        <w:bottom w:val="none" w:sz="0" w:space="0" w:color="auto"/>
        <w:right w:val="none" w:sz="0" w:space="0" w:color="auto"/>
      </w:divBdr>
      <w:divsChild>
        <w:div w:id="1565946175">
          <w:marLeft w:val="0"/>
          <w:marRight w:val="0"/>
          <w:marTop w:val="0"/>
          <w:marBottom w:val="0"/>
          <w:divBdr>
            <w:top w:val="none" w:sz="0" w:space="0" w:color="auto"/>
            <w:left w:val="none" w:sz="0" w:space="0" w:color="auto"/>
            <w:bottom w:val="none" w:sz="0" w:space="0" w:color="auto"/>
            <w:right w:val="none" w:sz="0" w:space="0" w:color="auto"/>
          </w:divBdr>
        </w:div>
        <w:div w:id="672488331">
          <w:marLeft w:val="0"/>
          <w:marRight w:val="0"/>
          <w:marTop w:val="0"/>
          <w:marBottom w:val="0"/>
          <w:divBdr>
            <w:top w:val="none" w:sz="0" w:space="0" w:color="auto"/>
            <w:left w:val="none" w:sz="0" w:space="0" w:color="auto"/>
            <w:bottom w:val="none" w:sz="0" w:space="0" w:color="auto"/>
            <w:right w:val="none" w:sz="0" w:space="0" w:color="auto"/>
          </w:divBdr>
        </w:div>
        <w:div w:id="268661032">
          <w:marLeft w:val="0"/>
          <w:marRight w:val="0"/>
          <w:marTop w:val="0"/>
          <w:marBottom w:val="0"/>
          <w:divBdr>
            <w:top w:val="none" w:sz="0" w:space="0" w:color="auto"/>
            <w:left w:val="none" w:sz="0" w:space="0" w:color="auto"/>
            <w:bottom w:val="none" w:sz="0" w:space="0" w:color="auto"/>
            <w:right w:val="none" w:sz="0" w:space="0" w:color="auto"/>
          </w:divBdr>
        </w:div>
        <w:div w:id="619801334">
          <w:marLeft w:val="0"/>
          <w:marRight w:val="0"/>
          <w:marTop w:val="0"/>
          <w:marBottom w:val="0"/>
          <w:divBdr>
            <w:top w:val="none" w:sz="0" w:space="0" w:color="auto"/>
            <w:left w:val="none" w:sz="0" w:space="0" w:color="auto"/>
            <w:bottom w:val="none" w:sz="0" w:space="0" w:color="auto"/>
            <w:right w:val="none" w:sz="0" w:space="0" w:color="auto"/>
          </w:divBdr>
        </w:div>
        <w:div w:id="2079547095">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0"/>
          <w:marBottom w:val="0"/>
          <w:divBdr>
            <w:top w:val="none" w:sz="0" w:space="0" w:color="auto"/>
            <w:left w:val="none" w:sz="0" w:space="0" w:color="auto"/>
            <w:bottom w:val="none" w:sz="0" w:space="0" w:color="auto"/>
            <w:right w:val="none" w:sz="0" w:space="0" w:color="auto"/>
          </w:divBdr>
        </w:div>
        <w:div w:id="197477239">
          <w:marLeft w:val="0"/>
          <w:marRight w:val="0"/>
          <w:marTop w:val="0"/>
          <w:marBottom w:val="0"/>
          <w:divBdr>
            <w:top w:val="none" w:sz="0" w:space="0" w:color="auto"/>
            <w:left w:val="none" w:sz="0" w:space="0" w:color="auto"/>
            <w:bottom w:val="none" w:sz="0" w:space="0" w:color="auto"/>
            <w:right w:val="none" w:sz="0" w:space="0" w:color="auto"/>
          </w:divBdr>
        </w:div>
      </w:divsChild>
    </w:div>
    <w:div w:id="1071079791">
      <w:bodyDiv w:val="1"/>
      <w:marLeft w:val="0"/>
      <w:marRight w:val="0"/>
      <w:marTop w:val="0"/>
      <w:marBottom w:val="0"/>
      <w:divBdr>
        <w:top w:val="none" w:sz="0" w:space="0" w:color="auto"/>
        <w:left w:val="none" w:sz="0" w:space="0" w:color="auto"/>
        <w:bottom w:val="none" w:sz="0" w:space="0" w:color="auto"/>
        <w:right w:val="none" w:sz="0" w:space="0" w:color="auto"/>
      </w:divBdr>
    </w:div>
    <w:div w:id="153631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ueller-oehring\AppData\Local\Temp\genesisWorld\ArchiveCache\Musterschreiben%20Asbesterkund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A069-BB09-48E4-8395-299DE565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Musterschreiben Asbesterkundung</Template>
  <TotalTime>0</TotalTime>
  <Pages>3</Pages>
  <Words>512</Words>
  <Characters>3231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Brief</vt:lpstr>
    </vt:vector>
  </TitlesOfParts>
  <Company>Zentralverband für Sanitär, Heizung und Klima</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Müller-Oehring, C.</dc:creator>
  <cp:keywords/>
  <dc:description>Dieses Template ist optimiert für MS Word 2003.</dc:description>
  <cp:lastModifiedBy>Wachholz, Kathrin</cp:lastModifiedBy>
  <cp:revision>2</cp:revision>
  <cp:lastPrinted>2010-08-10T08:49:00Z</cp:lastPrinted>
  <dcterms:created xsi:type="dcterms:W3CDTF">2021-11-23T09:43:00Z</dcterms:created>
  <dcterms:modified xsi:type="dcterms:W3CDTF">2021-11-23T09:43:00Z</dcterms:modified>
</cp:coreProperties>
</file>